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EF045" w14:textId="0BEC54BE" w:rsidR="00B45F64" w:rsidRPr="00C24601" w:rsidRDefault="00B45F64" w:rsidP="00C24601">
      <w:pPr>
        <w:spacing w:line="360" w:lineRule="auto"/>
        <w:jc w:val="center"/>
        <w:rPr>
          <w:rFonts w:ascii="Times New Roman" w:hAnsi="Times New Roman" w:cs="Times New Roman"/>
          <w:b/>
          <w:bCs/>
          <w:sz w:val="24"/>
          <w:szCs w:val="24"/>
        </w:rPr>
      </w:pPr>
      <w:r w:rsidRPr="00C24601">
        <w:rPr>
          <w:rFonts w:ascii="Times New Roman" w:hAnsi="Times New Roman" w:cs="Times New Roman"/>
          <w:b/>
          <w:bCs/>
          <w:sz w:val="24"/>
          <w:szCs w:val="24"/>
        </w:rPr>
        <w:t>202</w:t>
      </w:r>
      <w:r w:rsidR="0072153F">
        <w:rPr>
          <w:rFonts w:ascii="Times New Roman" w:hAnsi="Times New Roman" w:cs="Times New Roman"/>
          <w:b/>
          <w:bCs/>
          <w:sz w:val="24"/>
          <w:szCs w:val="24"/>
        </w:rPr>
        <w:t>5</w:t>
      </w:r>
      <w:r w:rsidRPr="00C24601">
        <w:rPr>
          <w:rFonts w:ascii="Times New Roman" w:hAnsi="Times New Roman" w:cs="Times New Roman"/>
          <w:b/>
          <w:bCs/>
          <w:sz w:val="24"/>
          <w:szCs w:val="24"/>
        </w:rPr>
        <w:t>-202</w:t>
      </w:r>
      <w:r w:rsidR="0072153F">
        <w:rPr>
          <w:rFonts w:ascii="Times New Roman" w:hAnsi="Times New Roman" w:cs="Times New Roman"/>
          <w:b/>
          <w:bCs/>
          <w:sz w:val="24"/>
          <w:szCs w:val="24"/>
        </w:rPr>
        <w:t>6</w:t>
      </w:r>
      <w:r w:rsidRPr="00C24601">
        <w:rPr>
          <w:rFonts w:ascii="Times New Roman" w:hAnsi="Times New Roman" w:cs="Times New Roman"/>
          <w:b/>
          <w:bCs/>
          <w:sz w:val="24"/>
          <w:szCs w:val="24"/>
        </w:rPr>
        <w:t xml:space="preserve"> EĞİTİM ÖĞRETİM YILI</w:t>
      </w:r>
      <w:r w:rsidRPr="00C24601">
        <w:rPr>
          <w:rFonts w:ascii="Times New Roman" w:hAnsi="Times New Roman" w:cs="Times New Roman"/>
          <w:b/>
          <w:bCs/>
          <w:sz w:val="24"/>
          <w:szCs w:val="24"/>
        </w:rPr>
        <w:br/>
        <w:t>GÜNLÜK PLAN</w:t>
      </w:r>
      <w:r w:rsidRPr="00C24601">
        <w:rPr>
          <w:rFonts w:ascii="Times New Roman" w:hAnsi="Times New Roman" w:cs="Times New Roman"/>
          <w:b/>
          <w:bCs/>
          <w:sz w:val="24"/>
          <w:szCs w:val="24"/>
        </w:rPr>
        <w:br/>
      </w:r>
    </w:p>
    <w:p w14:paraId="6FAFC5A0" w14:textId="762EBEFE" w:rsidR="008418DE" w:rsidRPr="00C24601" w:rsidRDefault="00B45F64" w:rsidP="00C24601">
      <w:pPr>
        <w:spacing w:line="360" w:lineRule="auto"/>
        <w:rPr>
          <w:rFonts w:ascii="Times New Roman" w:hAnsi="Times New Roman" w:cs="Times New Roman"/>
          <w:b/>
          <w:bCs/>
          <w:sz w:val="24"/>
          <w:szCs w:val="24"/>
        </w:rPr>
      </w:pPr>
      <w:r w:rsidRPr="00C24601">
        <w:rPr>
          <w:rFonts w:ascii="Times New Roman" w:hAnsi="Times New Roman" w:cs="Times New Roman"/>
          <w:b/>
          <w:bCs/>
          <w:sz w:val="24"/>
          <w:szCs w:val="24"/>
        </w:rPr>
        <w:t>Tarih:</w:t>
      </w:r>
      <w:r w:rsidR="00A7379E">
        <w:rPr>
          <w:rFonts w:ascii="Times New Roman" w:hAnsi="Times New Roman" w:cs="Times New Roman"/>
          <w:b/>
          <w:bCs/>
          <w:sz w:val="24"/>
          <w:szCs w:val="24"/>
        </w:rPr>
        <w:t>10</w:t>
      </w:r>
      <w:bookmarkStart w:id="0" w:name="_GoBack"/>
      <w:bookmarkEnd w:id="0"/>
      <w:r w:rsidR="00F10351" w:rsidRPr="00C24601">
        <w:rPr>
          <w:rFonts w:ascii="Times New Roman" w:hAnsi="Times New Roman" w:cs="Times New Roman"/>
          <w:b/>
          <w:bCs/>
          <w:sz w:val="24"/>
          <w:szCs w:val="24"/>
        </w:rPr>
        <w:t>.09.202</w:t>
      </w:r>
      <w:r w:rsidR="005870E8">
        <w:rPr>
          <w:rFonts w:ascii="Times New Roman" w:hAnsi="Times New Roman" w:cs="Times New Roman"/>
          <w:b/>
          <w:bCs/>
          <w:sz w:val="24"/>
          <w:szCs w:val="24"/>
        </w:rPr>
        <w:t>5</w:t>
      </w:r>
    </w:p>
    <w:p w14:paraId="58FFA6BF" w14:textId="1DD78255" w:rsidR="00B45F64" w:rsidRPr="00C24601" w:rsidRDefault="00B45F64" w:rsidP="00C24601">
      <w:pPr>
        <w:spacing w:line="360" w:lineRule="auto"/>
        <w:rPr>
          <w:rFonts w:ascii="Times New Roman" w:hAnsi="Times New Roman" w:cs="Times New Roman"/>
          <w:b/>
          <w:bCs/>
          <w:sz w:val="24"/>
          <w:szCs w:val="24"/>
        </w:rPr>
      </w:pPr>
      <w:r w:rsidRPr="00C24601">
        <w:rPr>
          <w:rFonts w:ascii="Times New Roman" w:hAnsi="Times New Roman" w:cs="Times New Roman"/>
          <w:b/>
          <w:bCs/>
          <w:sz w:val="24"/>
          <w:szCs w:val="24"/>
        </w:rPr>
        <w:t>Yaş Grubu: 60-72 Ay</w:t>
      </w:r>
    </w:p>
    <w:p w14:paraId="62ACE532" w14:textId="77777777" w:rsidR="00B45F64" w:rsidRPr="00C24601" w:rsidRDefault="00B45F64" w:rsidP="00C24601">
      <w:pPr>
        <w:spacing w:line="360" w:lineRule="auto"/>
        <w:rPr>
          <w:rFonts w:ascii="Times New Roman" w:hAnsi="Times New Roman" w:cs="Times New Roman"/>
          <w:b/>
          <w:bCs/>
          <w:sz w:val="24"/>
          <w:szCs w:val="24"/>
        </w:rPr>
      </w:pPr>
      <w:r w:rsidRPr="00C24601">
        <w:rPr>
          <w:rFonts w:ascii="Times New Roman" w:hAnsi="Times New Roman" w:cs="Times New Roman"/>
          <w:b/>
          <w:bCs/>
          <w:sz w:val="24"/>
          <w:szCs w:val="24"/>
        </w:rPr>
        <w:t>Okul Adı:</w:t>
      </w:r>
    </w:p>
    <w:p w14:paraId="1DE19A04" w14:textId="77777777" w:rsidR="00B45F64" w:rsidRPr="00C24601" w:rsidRDefault="00B45F64" w:rsidP="00C24601">
      <w:pPr>
        <w:spacing w:line="360" w:lineRule="auto"/>
        <w:rPr>
          <w:rFonts w:ascii="Times New Roman" w:hAnsi="Times New Roman" w:cs="Times New Roman"/>
          <w:b/>
          <w:bCs/>
          <w:sz w:val="24"/>
          <w:szCs w:val="24"/>
        </w:rPr>
      </w:pPr>
      <w:r w:rsidRPr="00C24601">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45F64" w:rsidRPr="00C24601" w14:paraId="7315B368" w14:textId="77777777" w:rsidTr="005165FA">
        <w:trPr>
          <w:trHeight w:val="1134"/>
        </w:trPr>
        <w:tc>
          <w:tcPr>
            <w:tcW w:w="1736" w:type="dxa"/>
          </w:tcPr>
          <w:p w14:paraId="72DE3FAD"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color w:val="000000"/>
                <w:sz w:val="24"/>
                <w:szCs w:val="24"/>
                <w:shd w:val="clear" w:color="auto" w:fill="F8F9FA"/>
              </w:rPr>
              <w:t>Alan Becerileri</w:t>
            </w:r>
          </w:p>
        </w:tc>
        <w:tc>
          <w:tcPr>
            <w:tcW w:w="7326" w:type="dxa"/>
          </w:tcPr>
          <w:p w14:paraId="533DC0D7" w14:textId="778B4C69" w:rsidR="00B45F64" w:rsidRPr="00C24601" w:rsidRDefault="00B45F64" w:rsidP="00C24601">
            <w:pPr>
              <w:pStyle w:val="NormalWeb"/>
              <w:spacing w:line="360" w:lineRule="auto"/>
              <w:rPr>
                <w:color w:val="212529"/>
              </w:rPr>
            </w:pPr>
            <w:r w:rsidRPr="00C24601">
              <w:rPr>
                <w:rStyle w:val="Gl"/>
                <w:rFonts w:eastAsiaTheme="majorEastAsia"/>
                <w:color w:val="212529"/>
              </w:rPr>
              <w:t>Türkçe</w:t>
            </w:r>
            <w:r w:rsidR="005218EE" w:rsidRPr="00C24601">
              <w:rPr>
                <w:rStyle w:val="Gl"/>
                <w:rFonts w:eastAsiaTheme="majorEastAsia"/>
                <w:color w:val="212529"/>
              </w:rPr>
              <w:t xml:space="preserve"> </w:t>
            </w:r>
            <w:r w:rsidRPr="00C24601">
              <w:rPr>
                <w:rStyle w:val="Gl"/>
                <w:rFonts w:eastAsiaTheme="majorEastAsia"/>
                <w:color w:val="212529"/>
              </w:rPr>
              <w:t>Alanı:</w:t>
            </w:r>
            <w:r w:rsidRPr="00C24601">
              <w:rPr>
                <w:color w:val="212529"/>
              </w:rPr>
              <w:br/>
            </w:r>
            <w:r w:rsidR="000D55D9" w:rsidRPr="00C24601">
              <w:rPr>
                <w:color w:val="212529"/>
              </w:rPr>
              <w:t>TA</w:t>
            </w:r>
            <w:r w:rsidR="00FD4C1D" w:rsidRPr="00C24601">
              <w:rPr>
                <w:color w:val="212529"/>
              </w:rPr>
              <w:t>DB</w:t>
            </w:r>
            <w:r w:rsidR="000D55D9" w:rsidRPr="00C24601">
              <w:rPr>
                <w:color w:val="212529"/>
              </w:rPr>
              <w:t>. Dinleme</w:t>
            </w:r>
            <w:r w:rsidR="00FD4C1D" w:rsidRPr="00C24601">
              <w:rPr>
                <w:color w:val="212529"/>
              </w:rPr>
              <w:t xml:space="preserve"> </w:t>
            </w:r>
          </w:p>
          <w:p w14:paraId="435FB107" w14:textId="4FA7E15C" w:rsidR="005218EE" w:rsidRPr="00C24601" w:rsidRDefault="005218EE" w:rsidP="00C24601">
            <w:pPr>
              <w:autoSpaceDE w:val="0"/>
              <w:autoSpaceDN w:val="0"/>
              <w:adjustRightInd w:val="0"/>
              <w:spacing w:line="360" w:lineRule="auto"/>
              <w:rPr>
                <w:rFonts w:ascii="Times New Roman" w:hAnsi="Times New Roman" w:cs="Times New Roman"/>
                <w:kern w:val="0"/>
                <w:sz w:val="24"/>
                <w:szCs w:val="24"/>
              </w:rPr>
            </w:pPr>
            <w:r w:rsidRPr="00C24601">
              <w:rPr>
                <w:rFonts w:ascii="Times New Roman" w:hAnsi="Times New Roman" w:cs="Times New Roman"/>
                <w:b/>
                <w:bCs/>
                <w:color w:val="212529"/>
                <w:sz w:val="24"/>
                <w:szCs w:val="24"/>
              </w:rPr>
              <w:t>Sosyal Alanı:</w:t>
            </w:r>
            <w:r w:rsidRPr="00C24601">
              <w:rPr>
                <w:rFonts w:ascii="Times New Roman" w:hAnsi="Times New Roman" w:cs="Times New Roman"/>
                <w:color w:val="212529"/>
                <w:sz w:val="24"/>
                <w:szCs w:val="24"/>
              </w:rPr>
              <w:br/>
            </w:r>
            <w:r w:rsidRPr="00C24601">
              <w:rPr>
                <w:rFonts w:ascii="Times New Roman" w:hAnsi="Times New Roman" w:cs="Times New Roman"/>
                <w:kern w:val="0"/>
                <w:sz w:val="24"/>
                <w:szCs w:val="24"/>
              </w:rPr>
              <w:t>SBAB</w:t>
            </w:r>
            <w:r w:rsidR="004648A1" w:rsidRPr="00C24601">
              <w:rPr>
                <w:rFonts w:ascii="Times New Roman" w:hAnsi="Times New Roman" w:cs="Times New Roman"/>
                <w:kern w:val="0"/>
                <w:sz w:val="24"/>
                <w:szCs w:val="24"/>
              </w:rPr>
              <w:t>5.</w:t>
            </w:r>
            <w:r w:rsidRPr="00C24601">
              <w:rPr>
                <w:rFonts w:ascii="Times New Roman" w:hAnsi="Times New Roman" w:cs="Times New Roman"/>
                <w:kern w:val="0"/>
                <w:sz w:val="24"/>
                <w:szCs w:val="24"/>
              </w:rPr>
              <w:t xml:space="preserve"> Sosyal </w:t>
            </w:r>
            <w:r w:rsidR="004648A1" w:rsidRPr="00C24601">
              <w:rPr>
                <w:rFonts w:ascii="Times New Roman" w:hAnsi="Times New Roman" w:cs="Times New Roman"/>
                <w:kern w:val="0"/>
                <w:sz w:val="24"/>
                <w:szCs w:val="24"/>
              </w:rPr>
              <w:t>Katılım Becerisi</w:t>
            </w:r>
            <w:r w:rsidRPr="00C24601">
              <w:rPr>
                <w:rFonts w:ascii="Times New Roman" w:hAnsi="Times New Roman" w:cs="Times New Roman"/>
                <w:kern w:val="0"/>
                <w:sz w:val="24"/>
                <w:szCs w:val="24"/>
              </w:rPr>
              <w:br/>
            </w:r>
          </w:p>
          <w:p w14:paraId="04BFADB1" w14:textId="01E0B58B" w:rsidR="009D0C08" w:rsidRPr="00C24601" w:rsidRDefault="005218EE" w:rsidP="00C24601">
            <w:pPr>
              <w:autoSpaceDE w:val="0"/>
              <w:autoSpaceDN w:val="0"/>
              <w:adjustRightInd w:val="0"/>
              <w:spacing w:line="360" w:lineRule="auto"/>
              <w:rPr>
                <w:rFonts w:ascii="Times New Roman" w:hAnsi="Times New Roman" w:cs="Times New Roman"/>
                <w:kern w:val="0"/>
                <w:sz w:val="24"/>
                <w:szCs w:val="24"/>
              </w:rPr>
            </w:pPr>
            <w:r w:rsidRPr="00C24601">
              <w:rPr>
                <w:rFonts w:ascii="Times New Roman" w:hAnsi="Times New Roman" w:cs="Times New Roman"/>
                <w:b/>
                <w:bCs/>
                <w:color w:val="212529"/>
                <w:sz w:val="24"/>
                <w:szCs w:val="24"/>
              </w:rPr>
              <w:t>Hareket Sağlık Alanı:</w:t>
            </w:r>
            <w:r w:rsidRPr="00C24601">
              <w:rPr>
                <w:rFonts w:ascii="Times New Roman" w:hAnsi="Times New Roman" w:cs="Times New Roman"/>
                <w:b/>
                <w:bCs/>
                <w:color w:val="212529"/>
                <w:sz w:val="24"/>
                <w:szCs w:val="24"/>
              </w:rPr>
              <w:br/>
            </w:r>
            <w:r w:rsidRPr="00C24601">
              <w:rPr>
                <w:rFonts w:ascii="Times New Roman" w:hAnsi="Times New Roman" w:cs="Times New Roman"/>
                <w:kern w:val="0"/>
                <w:sz w:val="24"/>
                <w:szCs w:val="24"/>
              </w:rPr>
              <w:t>HSAB1.</w:t>
            </w:r>
            <w:r w:rsidR="00C80085" w:rsidRPr="00C24601">
              <w:rPr>
                <w:rFonts w:ascii="Times New Roman" w:hAnsi="Times New Roman" w:cs="Times New Roman"/>
                <w:kern w:val="0"/>
                <w:sz w:val="24"/>
                <w:szCs w:val="24"/>
              </w:rPr>
              <w:t>Aktif Yaşam İçin Psikomotor Beceriler</w:t>
            </w:r>
          </w:p>
          <w:p w14:paraId="19FE7AA4" w14:textId="77777777" w:rsidR="009D0C08" w:rsidRPr="00C24601" w:rsidRDefault="009D0C08" w:rsidP="00C24601">
            <w:pPr>
              <w:autoSpaceDE w:val="0"/>
              <w:autoSpaceDN w:val="0"/>
              <w:adjustRightInd w:val="0"/>
              <w:spacing w:line="360" w:lineRule="auto"/>
              <w:rPr>
                <w:rStyle w:val="Gl"/>
                <w:rFonts w:ascii="Times New Roman" w:eastAsiaTheme="majorEastAsia" w:hAnsi="Times New Roman" w:cs="Times New Roman"/>
                <w:color w:val="212529"/>
                <w:sz w:val="24"/>
                <w:szCs w:val="24"/>
              </w:rPr>
            </w:pPr>
          </w:p>
          <w:p w14:paraId="5CD38846" w14:textId="497873BF" w:rsidR="00B45F64" w:rsidRPr="00C24601" w:rsidRDefault="005218EE" w:rsidP="00C24601">
            <w:pPr>
              <w:autoSpaceDE w:val="0"/>
              <w:autoSpaceDN w:val="0"/>
              <w:adjustRightInd w:val="0"/>
              <w:spacing w:line="360" w:lineRule="auto"/>
              <w:rPr>
                <w:rFonts w:ascii="Times New Roman" w:hAnsi="Times New Roman" w:cs="Times New Roman"/>
                <w:kern w:val="0"/>
                <w:sz w:val="24"/>
                <w:szCs w:val="24"/>
              </w:rPr>
            </w:pPr>
            <w:r w:rsidRPr="00C24601">
              <w:rPr>
                <w:rStyle w:val="Gl"/>
                <w:rFonts w:ascii="Times New Roman" w:eastAsiaTheme="majorEastAsia" w:hAnsi="Times New Roman" w:cs="Times New Roman"/>
                <w:color w:val="212529"/>
                <w:sz w:val="24"/>
                <w:szCs w:val="24"/>
              </w:rPr>
              <w:t>Müzik Alanı</w:t>
            </w:r>
            <w:r w:rsidR="00D37EC0" w:rsidRPr="00C24601">
              <w:rPr>
                <w:rStyle w:val="Gl"/>
                <w:rFonts w:ascii="Times New Roman" w:eastAsiaTheme="majorEastAsia" w:hAnsi="Times New Roman" w:cs="Times New Roman"/>
                <w:color w:val="212529"/>
                <w:sz w:val="24"/>
                <w:szCs w:val="24"/>
              </w:rPr>
              <w:t>:</w:t>
            </w:r>
            <w:r w:rsidR="00B45F64" w:rsidRPr="00C24601">
              <w:rPr>
                <w:rFonts w:ascii="Times New Roman" w:hAnsi="Times New Roman" w:cs="Times New Roman"/>
                <w:color w:val="212529"/>
                <w:sz w:val="24"/>
                <w:szCs w:val="24"/>
              </w:rPr>
              <w:br/>
            </w:r>
            <w:r w:rsidR="009520E6" w:rsidRPr="00C24601">
              <w:rPr>
                <w:rFonts w:ascii="Times New Roman" w:hAnsi="Times New Roman" w:cs="Times New Roman"/>
                <w:color w:val="212529"/>
                <w:sz w:val="24"/>
                <w:szCs w:val="24"/>
              </w:rPr>
              <w:t>MSB2.</w:t>
            </w:r>
            <w:r w:rsidR="00D40A1A" w:rsidRPr="00C24601">
              <w:rPr>
                <w:rFonts w:ascii="Times New Roman" w:hAnsi="Times New Roman" w:cs="Times New Roman"/>
                <w:color w:val="212529"/>
                <w:sz w:val="24"/>
                <w:szCs w:val="24"/>
              </w:rPr>
              <w:t xml:space="preserve"> Müziksel</w:t>
            </w:r>
            <w:r w:rsidR="009520E6" w:rsidRPr="00C24601">
              <w:rPr>
                <w:rFonts w:ascii="Times New Roman" w:hAnsi="Times New Roman" w:cs="Times New Roman"/>
                <w:color w:val="212529"/>
                <w:sz w:val="24"/>
                <w:szCs w:val="24"/>
              </w:rPr>
              <w:t xml:space="preserve"> Söyleme</w:t>
            </w:r>
          </w:p>
          <w:p w14:paraId="3A1FDAB2" w14:textId="77777777" w:rsidR="00B45F64" w:rsidRPr="00C24601" w:rsidRDefault="00B45F64" w:rsidP="00C24601">
            <w:pPr>
              <w:autoSpaceDE w:val="0"/>
              <w:autoSpaceDN w:val="0"/>
              <w:adjustRightInd w:val="0"/>
              <w:spacing w:line="360" w:lineRule="auto"/>
              <w:rPr>
                <w:rFonts w:ascii="Times New Roman" w:hAnsi="Times New Roman" w:cs="Times New Roman"/>
                <w:sz w:val="24"/>
                <w:szCs w:val="24"/>
              </w:rPr>
            </w:pPr>
          </w:p>
        </w:tc>
      </w:tr>
      <w:tr w:rsidR="00B45F64" w:rsidRPr="00C24601" w14:paraId="4BD21013" w14:textId="77777777" w:rsidTr="005165FA">
        <w:trPr>
          <w:trHeight w:val="1134"/>
        </w:trPr>
        <w:tc>
          <w:tcPr>
            <w:tcW w:w="1736" w:type="dxa"/>
          </w:tcPr>
          <w:p w14:paraId="22908755"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color w:val="000000"/>
                <w:sz w:val="24"/>
                <w:szCs w:val="24"/>
                <w:shd w:val="clear" w:color="auto" w:fill="F8F9FA"/>
              </w:rPr>
              <w:t>Kavramsal Beceriler</w:t>
            </w:r>
          </w:p>
        </w:tc>
        <w:tc>
          <w:tcPr>
            <w:tcW w:w="7326" w:type="dxa"/>
          </w:tcPr>
          <w:p w14:paraId="1E17FBDF" w14:textId="77777777" w:rsidR="00B45F64" w:rsidRPr="00C24601" w:rsidRDefault="00B45F64" w:rsidP="00C24601">
            <w:pPr>
              <w:spacing w:line="360" w:lineRule="auto"/>
              <w:rPr>
                <w:rFonts w:ascii="Times New Roman" w:hAnsi="Times New Roman" w:cs="Times New Roman"/>
                <w:sz w:val="24"/>
                <w:szCs w:val="24"/>
              </w:rPr>
            </w:pPr>
            <w:r w:rsidRPr="00C24601">
              <w:rPr>
                <w:rStyle w:val="Gl"/>
                <w:rFonts w:ascii="Times New Roman" w:hAnsi="Times New Roman" w:cs="Times New Roman"/>
                <w:color w:val="212529"/>
                <w:sz w:val="24"/>
                <w:szCs w:val="24"/>
                <w:shd w:val="clear" w:color="auto" w:fill="FFFFFF"/>
              </w:rPr>
              <w:t>KB</w:t>
            </w:r>
            <w:r w:rsidR="00D14C7F" w:rsidRPr="00C24601">
              <w:rPr>
                <w:rStyle w:val="Gl"/>
                <w:rFonts w:ascii="Times New Roman" w:hAnsi="Times New Roman" w:cs="Times New Roman"/>
                <w:color w:val="212529"/>
                <w:sz w:val="24"/>
                <w:szCs w:val="24"/>
                <w:shd w:val="clear" w:color="auto" w:fill="FFFFFF"/>
              </w:rPr>
              <w:t>1</w:t>
            </w:r>
            <w:r w:rsidRPr="00C24601">
              <w:rPr>
                <w:rStyle w:val="Gl"/>
                <w:rFonts w:ascii="Times New Roman" w:hAnsi="Times New Roman" w:cs="Times New Roman"/>
                <w:color w:val="212529"/>
                <w:sz w:val="24"/>
                <w:szCs w:val="24"/>
                <w:shd w:val="clear" w:color="auto" w:fill="FFFFFF"/>
              </w:rPr>
              <w:t>.</w:t>
            </w:r>
            <w:r w:rsidR="00D14C7F" w:rsidRPr="00C24601">
              <w:rPr>
                <w:rStyle w:val="Gl"/>
                <w:rFonts w:ascii="Times New Roman" w:hAnsi="Times New Roman" w:cs="Times New Roman"/>
                <w:color w:val="212529"/>
                <w:sz w:val="24"/>
                <w:szCs w:val="24"/>
                <w:shd w:val="clear" w:color="auto" w:fill="FFFFFF"/>
              </w:rPr>
              <w:t xml:space="preserve"> Temel Beceriler</w:t>
            </w:r>
            <w:r w:rsidRPr="00C24601">
              <w:rPr>
                <w:rFonts w:ascii="Times New Roman" w:hAnsi="Times New Roman" w:cs="Times New Roman"/>
                <w:color w:val="212529"/>
                <w:sz w:val="24"/>
                <w:szCs w:val="24"/>
              </w:rPr>
              <w:br/>
            </w:r>
            <w:r w:rsidR="00D14C7F" w:rsidRPr="00C24601">
              <w:rPr>
                <w:rFonts w:ascii="Times New Roman" w:hAnsi="Times New Roman" w:cs="Times New Roman"/>
                <w:sz w:val="24"/>
                <w:szCs w:val="24"/>
              </w:rPr>
              <w:t>Bulmak</w:t>
            </w:r>
          </w:p>
          <w:p w14:paraId="108A3E88" w14:textId="77777777" w:rsidR="00D14C7F" w:rsidRPr="00C24601" w:rsidRDefault="00D14C7F" w:rsidP="00C24601">
            <w:pPr>
              <w:spacing w:line="360" w:lineRule="auto"/>
              <w:rPr>
                <w:rFonts w:ascii="Times New Roman" w:hAnsi="Times New Roman" w:cs="Times New Roman"/>
                <w:sz w:val="24"/>
                <w:szCs w:val="24"/>
              </w:rPr>
            </w:pPr>
            <w:r w:rsidRPr="00C24601">
              <w:rPr>
                <w:rFonts w:ascii="Times New Roman" w:hAnsi="Times New Roman" w:cs="Times New Roman"/>
                <w:sz w:val="24"/>
                <w:szCs w:val="24"/>
              </w:rPr>
              <w:t>Belirlemek</w:t>
            </w:r>
          </w:p>
          <w:p w14:paraId="1DA486BF" w14:textId="2A81CCBF" w:rsidR="00C666D5" w:rsidRPr="00C24601" w:rsidRDefault="00C666D5" w:rsidP="00C24601">
            <w:pPr>
              <w:spacing w:line="360" w:lineRule="auto"/>
              <w:rPr>
                <w:rFonts w:ascii="Times New Roman" w:hAnsi="Times New Roman" w:cs="Times New Roman"/>
                <w:sz w:val="24"/>
                <w:szCs w:val="24"/>
              </w:rPr>
            </w:pPr>
          </w:p>
        </w:tc>
      </w:tr>
      <w:tr w:rsidR="00B45F64" w:rsidRPr="00C24601" w14:paraId="63B61B9C" w14:textId="77777777" w:rsidTr="005165FA">
        <w:trPr>
          <w:trHeight w:val="1134"/>
        </w:trPr>
        <w:tc>
          <w:tcPr>
            <w:tcW w:w="1736" w:type="dxa"/>
          </w:tcPr>
          <w:p w14:paraId="54BF75B4"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color w:val="000000"/>
                <w:sz w:val="24"/>
                <w:szCs w:val="24"/>
                <w:shd w:val="clear" w:color="auto" w:fill="F8F9FA"/>
              </w:rPr>
              <w:t>Eğilimler</w:t>
            </w:r>
          </w:p>
        </w:tc>
        <w:tc>
          <w:tcPr>
            <w:tcW w:w="7326" w:type="dxa"/>
          </w:tcPr>
          <w:p w14:paraId="50135B33" w14:textId="058994E3" w:rsidR="00B45F64" w:rsidRPr="00C24601" w:rsidRDefault="00B45F64" w:rsidP="00C24601">
            <w:pPr>
              <w:pStyle w:val="NormalWeb"/>
              <w:spacing w:before="0" w:beforeAutospacing="0" w:line="360" w:lineRule="auto"/>
              <w:rPr>
                <w:color w:val="212529"/>
              </w:rPr>
            </w:pPr>
            <w:r w:rsidRPr="00C24601">
              <w:rPr>
                <w:rStyle w:val="Gl"/>
                <w:rFonts w:eastAsiaTheme="majorEastAsia"/>
                <w:color w:val="212529"/>
              </w:rPr>
              <w:t>E1. Benlik Eğilimleri</w:t>
            </w:r>
            <w:r w:rsidRPr="00C24601">
              <w:rPr>
                <w:color w:val="212529"/>
              </w:rPr>
              <w:br/>
              <w:t>E1.1. Merak</w:t>
            </w:r>
            <w:r w:rsidR="00243E48" w:rsidRPr="00C24601">
              <w:rPr>
                <w:color w:val="212529"/>
              </w:rPr>
              <w:br/>
              <w:t>E1.5. Kendine Güvenme (Öz Güven)</w:t>
            </w:r>
            <w:r w:rsidR="00C24601" w:rsidRPr="00C24601">
              <w:rPr>
                <w:color w:val="212529"/>
              </w:rPr>
              <w:br/>
            </w:r>
            <w:r w:rsidR="00C24601" w:rsidRPr="00C24601">
              <w:rPr>
                <w:b/>
                <w:bCs/>
                <w:color w:val="212529"/>
              </w:rPr>
              <w:t>E2. Sosyal Eğilimler</w:t>
            </w:r>
            <w:r w:rsidR="00C24601" w:rsidRPr="00C24601">
              <w:rPr>
                <w:b/>
                <w:bCs/>
                <w:color w:val="212529"/>
              </w:rPr>
              <w:br/>
            </w:r>
            <w:r w:rsidR="00C24601" w:rsidRPr="00C24601">
              <w:rPr>
                <w:color w:val="212529"/>
              </w:rPr>
              <w:t>E2.5. Oyun</w:t>
            </w:r>
            <w:r w:rsidR="00C24601">
              <w:rPr>
                <w:color w:val="212529"/>
              </w:rPr>
              <w:t xml:space="preserve"> </w:t>
            </w:r>
            <w:r w:rsidR="00C24601" w:rsidRPr="00C24601">
              <w:rPr>
                <w:color w:val="212529"/>
              </w:rPr>
              <w:t>severlik</w:t>
            </w:r>
          </w:p>
          <w:p w14:paraId="08CAB609" w14:textId="780FCA00" w:rsidR="00C666D5" w:rsidRPr="00C24601" w:rsidRDefault="00B45F64" w:rsidP="00C24601">
            <w:pPr>
              <w:pStyle w:val="NormalWeb"/>
              <w:spacing w:before="0" w:beforeAutospacing="0" w:line="360" w:lineRule="auto"/>
              <w:rPr>
                <w:color w:val="212529"/>
              </w:rPr>
            </w:pPr>
            <w:r w:rsidRPr="00C24601">
              <w:rPr>
                <w:rStyle w:val="Gl"/>
                <w:rFonts w:eastAsiaTheme="majorEastAsia"/>
                <w:color w:val="212529"/>
              </w:rPr>
              <w:t>E3. Entelektüel Eğilimler</w:t>
            </w:r>
            <w:r w:rsidRPr="00C24601">
              <w:rPr>
                <w:color w:val="212529"/>
              </w:rPr>
              <w:br/>
              <w:t>E3.1. Odaklanma</w:t>
            </w:r>
            <w:r w:rsidR="00C24601" w:rsidRPr="00C24601">
              <w:rPr>
                <w:color w:val="212529"/>
              </w:rPr>
              <w:br/>
            </w:r>
          </w:p>
        </w:tc>
      </w:tr>
      <w:tr w:rsidR="00B45F64" w:rsidRPr="00C24601" w14:paraId="395C91ED" w14:textId="77777777" w:rsidTr="005165FA">
        <w:trPr>
          <w:trHeight w:val="567"/>
        </w:trPr>
        <w:tc>
          <w:tcPr>
            <w:tcW w:w="9062" w:type="dxa"/>
            <w:gridSpan w:val="2"/>
          </w:tcPr>
          <w:p w14:paraId="5C4E0D2E"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b/>
                <w:bCs/>
                <w:color w:val="000000"/>
                <w:sz w:val="24"/>
                <w:szCs w:val="24"/>
                <w:shd w:val="clear" w:color="auto" w:fill="FFF3CD"/>
              </w:rPr>
              <w:lastRenderedPageBreak/>
              <w:t>Programlar Arası Bileşenler</w:t>
            </w:r>
          </w:p>
        </w:tc>
      </w:tr>
      <w:tr w:rsidR="00B45F64" w:rsidRPr="00C24601" w14:paraId="608700BA" w14:textId="77777777" w:rsidTr="005165FA">
        <w:trPr>
          <w:trHeight w:val="1134"/>
        </w:trPr>
        <w:tc>
          <w:tcPr>
            <w:tcW w:w="1736" w:type="dxa"/>
          </w:tcPr>
          <w:p w14:paraId="2F570060"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color w:val="000000"/>
                <w:sz w:val="24"/>
                <w:szCs w:val="24"/>
                <w:shd w:val="clear" w:color="auto" w:fill="F8F9FA"/>
              </w:rPr>
              <w:t>Sosyal-Duygusal Öğrenme Becerileri</w:t>
            </w:r>
          </w:p>
        </w:tc>
        <w:tc>
          <w:tcPr>
            <w:tcW w:w="7326" w:type="dxa"/>
          </w:tcPr>
          <w:p w14:paraId="1F8F1F0D" w14:textId="1CF9CA43" w:rsidR="00B45F64" w:rsidRPr="00C24601" w:rsidRDefault="00B45F64" w:rsidP="00C24601">
            <w:pPr>
              <w:spacing w:line="360" w:lineRule="auto"/>
              <w:rPr>
                <w:rFonts w:ascii="Times New Roman" w:hAnsi="Times New Roman" w:cs="Times New Roman"/>
                <w:color w:val="212529"/>
                <w:sz w:val="24"/>
                <w:szCs w:val="24"/>
                <w:shd w:val="clear" w:color="auto" w:fill="FFFFFF"/>
              </w:rPr>
            </w:pPr>
            <w:r w:rsidRPr="00C24601">
              <w:rPr>
                <w:rStyle w:val="Gl"/>
                <w:rFonts w:ascii="Times New Roman" w:hAnsi="Times New Roman" w:cs="Times New Roman"/>
                <w:color w:val="212529"/>
                <w:sz w:val="24"/>
                <w:szCs w:val="24"/>
                <w:shd w:val="clear" w:color="auto" w:fill="FFFFFF"/>
              </w:rPr>
              <w:t>SDB2.1. İletişim Becerisi</w:t>
            </w:r>
            <w:r w:rsidR="00EB6C1E" w:rsidRPr="00C24601">
              <w:rPr>
                <w:rFonts w:ascii="Times New Roman" w:hAnsi="Times New Roman" w:cs="Times New Roman"/>
                <w:b/>
                <w:bCs/>
                <w:color w:val="212529"/>
                <w:sz w:val="24"/>
                <w:szCs w:val="24"/>
                <w:shd w:val="clear" w:color="auto" w:fill="FFFFFF"/>
              </w:rPr>
              <w:br/>
              <w:t>SDB2.1.SB3. Sözlü ya da sözsüz olarak etkileşim sağlamak</w:t>
            </w:r>
          </w:p>
          <w:p w14:paraId="0F16716C" w14:textId="77777777" w:rsidR="002B140F" w:rsidRPr="00C24601" w:rsidRDefault="002B140F" w:rsidP="00C24601">
            <w:pPr>
              <w:spacing w:line="360" w:lineRule="auto"/>
              <w:rPr>
                <w:rFonts w:ascii="Times New Roman" w:hAnsi="Times New Roman" w:cs="Times New Roman"/>
                <w:color w:val="212529"/>
                <w:sz w:val="24"/>
                <w:szCs w:val="24"/>
                <w:shd w:val="clear" w:color="auto" w:fill="FFFFFF"/>
              </w:rPr>
            </w:pPr>
            <w:r w:rsidRPr="00C24601">
              <w:rPr>
                <w:rFonts w:ascii="Times New Roman" w:hAnsi="Times New Roman" w:cs="Times New Roman"/>
                <w:color w:val="212529"/>
                <w:sz w:val="24"/>
                <w:szCs w:val="24"/>
                <w:shd w:val="clear" w:color="auto" w:fill="FFFFFF"/>
              </w:rPr>
              <w:t>SDB2.1.SB3.G2. Selam alacağı/vereceği kişiye yönelir.</w:t>
            </w:r>
          </w:p>
          <w:p w14:paraId="5561920B" w14:textId="6B09F148" w:rsidR="002B140F" w:rsidRPr="00C24601" w:rsidRDefault="002B140F" w:rsidP="00C24601">
            <w:pPr>
              <w:spacing w:line="360" w:lineRule="auto"/>
              <w:rPr>
                <w:rFonts w:ascii="Times New Roman" w:hAnsi="Times New Roman" w:cs="Times New Roman"/>
                <w:color w:val="212529"/>
                <w:sz w:val="24"/>
                <w:szCs w:val="24"/>
                <w:shd w:val="clear" w:color="auto" w:fill="FFFFFF"/>
              </w:rPr>
            </w:pPr>
            <w:r w:rsidRPr="00C24601">
              <w:rPr>
                <w:rFonts w:ascii="Times New Roman" w:hAnsi="Times New Roman" w:cs="Times New Roman"/>
                <w:color w:val="212529"/>
                <w:sz w:val="24"/>
                <w:szCs w:val="24"/>
                <w:shd w:val="clear" w:color="auto" w:fill="FFFFFF"/>
              </w:rPr>
              <w:t>SDB2.1.SB3.G3. Göz teması kurar.</w:t>
            </w:r>
          </w:p>
          <w:p w14:paraId="5234EB49" w14:textId="45422C29" w:rsidR="00416ECC" w:rsidRPr="00C24601" w:rsidRDefault="00416ECC" w:rsidP="00C24601">
            <w:pPr>
              <w:spacing w:line="360" w:lineRule="auto"/>
              <w:rPr>
                <w:rFonts w:ascii="Times New Roman" w:hAnsi="Times New Roman" w:cs="Times New Roman"/>
                <w:color w:val="212529"/>
                <w:sz w:val="24"/>
                <w:szCs w:val="24"/>
                <w:shd w:val="clear" w:color="auto" w:fill="FFFFFF"/>
              </w:rPr>
            </w:pPr>
            <w:r w:rsidRPr="00C24601">
              <w:rPr>
                <w:rFonts w:ascii="Times New Roman" w:hAnsi="Times New Roman" w:cs="Times New Roman"/>
                <w:color w:val="212529"/>
                <w:sz w:val="24"/>
                <w:szCs w:val="24"/>
                <w:shd w:val="clear" w:color="auto" w:fill="FFFFFF"/>
              </w:rPr>
              <w:t>SDB2.1.SB3.G5. Nazik bir ses tonu ile selam verir/ alır.</w:t>
            </w:r>
          </w:p>
          <w:p w14:paraId="40F176A0" w14:textId="27821F6E" w:rsidR="00E9515A" w:rsidRPr="00C24601" w:rsidRDefault="00E9515A" w:rsidP="00C24601">
            <w:pPr>
              <w:spacing w:line="360" w:lineRule="auto"/>
              <w:rPr>
                <w:rFonts w:ascii="Times New Roman" w:hAnsi="Times New Roman" w:cs="Times New Roman"/>
                <w:color w:val="212529"/>
                <w:sz w:val="24"/>
                <w:szCs w:val="24"/>
                <w:shd w:val="clear" w:color="auto" w:fill="FFFFFF"/>
              </w:rPr>
            </w:pPr>
            <w:r w:rsidRPr="00C24601">
              <w:rPr>
                <w:rFonts w:ascii="Times New Roman" w:hAnsi="Times New Roman" w:cs="Times New Roman"/>
                <w:b/>
                <w:bCs/>
                <w:color w:val="212529"/>
                <w:sz w:val="24"/>
                <w:szCs w:val="24"/>
                <w:shd w:val="clear" w:color="auto" w:fill="FFFFFF"/>
              </w:rPr>
              <w:t>SSDB2.1.SB4. Grup iletişimine katılmak</w:t>
            </w:r>
            <w:r w:rsidRPr="00C24601">
              <w:rPr>
                <w:rFonts w:ascii="Times New Roman" w:hAnsi="Times New Roman" w:cs="Times New Roman"/>
                <w:b/>
                <w:bCs/>
                <w:color w:val="212529"/>
                <w:sz w:val="24"/>
                <w:szCs w:val="24"/>
                <w:shd w:val="clear" w:color="auto" w:fill="FFFFFF"/>
              </w:rPr>
              <w:br/>
            </w:r>
            <w:r w:rsidRPr="00C24601">
              <w:rPr>
                <w:rFonts w:ascii="Times New Roman" w:hAnsi="Times New Roman" w:cs="Times New Roman"/>
                <w:color w:val="212529"/>
                <w:sz w:val="24"/>
                <w:szCs w:val="24"/>
                <w:shd w:val="clear" w:color="auto" w:fill="FFFFFF"/>
              </w:rPr>
              <w:t>SDB2.1.SB4.G1. Grup iletişimine katılmaya istekli olur.</w:t>
            </w:r>
            <w:r w:rsidR="00500DED" w:rsidRPr="00C24601">
              <w:rPr>
                <w:rFonts w:ascii="Times New Roman" w:hAnsi="Times New Roman" w:cs="Times New Roman"/>
                <w:color w:val="212529"/>
                <w:sz w:val="24"/>
                <w:szCs w:val="24"/>
                <w:shd w:val="clear" w:color="auto" w:fill="FFFFFF"/>
              </w:rPr>
              <w:t xml:space="preserve"> </w:t>
            </w:r>
          </w:p>
          <w:p w14:paraId="246DC7AB" w14:textId="58DD451F" w:rsidR="003D18AD" w:rsidRPr="00C24601" w:rsidRDefault="00A26576" w:rsidP="00C24601">
            <w:pPr>
              <w:spacing w:line="360" w:lineRule="auto"/>
              <w:rPr>
                <w:rFonts w:ascii="Times New Roman" w:hAnsi="Times New Roman" w:cs="Times New Roman"/>
                <w:b/>
                <w:bCs/>
                <w:color w:val="212529"/>
                <w:sz w:val="24"/>
                <w:szCs w:val="24"/>
                <w:shd w:val="clear" w:color="auto" w:fill="FFFFFF"/>
              </w:rPr>
            </w:pPr>
            <w:r w:rsidRPr="00C24601">
              <w:rPr>
                <w:rFonts w:ascii="Times New Roman" w:hAnsi="Times New Roman" w:cs="Times New Roman"/>
                <w:b/>
                <w:bCs/>
                <w:color w:val="212529"/>
                <w:sz w:val="24"/>
                <w:szCs w:val="24"/>
                <w:shd w:val="clear" w:color="auto" w:fill="FFFFFF"/>
              </w:rPr>
              <w:t>SDB2.2. İş Birliği Becerisi</w:t>
            </w:r>
          </w:p>
          <w:p w14:paraId="1B371B2F" w14:textId="77777777" w:rsidR="003D18AD" w:rsidRPr="00C24601" w:rsidRDefault="003D18AD" w:rsidP="00C24601">
            <w:pPr>
              <w:spacing w:line="360" w:lineRule="auto"/>
              <w:rPr>
                <w:rFonts w:ascii="Times New Roman" w:hAnsi="Times New Roman" w:cs="Times New Roman"/>
                <w:sz w:val="24"/>
                <w:szCs w:val="24"/>
              </w:rPr>
            </w:pPr>
            <w:r w:rsidRPr="00C24601">
              <w:rPr>
                <w:rFonts w:ascii="Times New Roman" w:hAnsi="Times New Roman" w:cs="Times New Roman"/>
                <w:sz w:val="24"/>
                <w:szCs w:val="24"/>
              </w:rPr>
              <w:t>SDB2.2.SB1.G1. İş birliği yapmak istediği kişi ve akran grupları ile iletişim kurar.</w:t>
            </w:r>
          </w:p>
          <w:p w14:paraId="37B61D18" w14:textId="2C1AA3A8" w:rsidR="003D18AD" w:rsidRPr="00C24601" w:rsidRDefault="003D18AD" w:rsidP="00C24601">
            <w:pPr>
              <w:spacing w:line="360" w:lineRule="auto"/>
              <w:rPr>
                <w:rFonts w:ascii="Times New Roman" w:hAnsi="Times New Roman" w:cs="Times New Roman"/>
                <w:sz w:val="24"/>
                <w:szCs w:val="24"/>
              </w:rPr>
            </w:pPr>
            <w:r w:rsidRPr="00C24601">
              <w:rPr>
                <w:rFonts w:ascii="Times New Roman" w:hAnsi="Times New Roman" w:cs="Times New Roman"/>
                <w:sz w:val="24"/>
                <w:szCs w:val="24"/>
              </w:rPr>
              <w:t>SDB2.2.SB1.G2. Gerektiğinde kişi ve gruplarla iş birliği yapar.</w:t>
            </w:r>
          </w:p>
        </w:tc>
      </w:tr>
      <w:tr w:rsidR="00B45F64" w:rsidRPr="00C24601" w14:paraId="287843FB" w14:textId="77777777" w:rsidTr="005165FA">
        <w:trPr>
          <w:trHeight w:val="680"/>
        </w:trPr>
        <w:tc>
          <w:tcPr>
            <w:tcW w:w="1736" w:type="dxa"/>
          </w:tcPr>
          <w:p w14:paraId="3633C5B3" w14:textId="77777777" w:rsidR="00B45F64" w:rsidRPr="00C24601" w:rsidRDefault="00B45F64" w:rsidP="00C24601">
            <w:pPr>
              <w:spacing w:line="360" w:lineRule="auto"/>
              <w:rPr>
                <w:rFonts w:ascii="Times New Roman" w:hAnsi="Times New Roman" w:cs="Times New Roman"/>
                <w:color w:val="000000"/>
                <w:sz w:val="24"/>
                <w:szCs w:val="24"/>
                <w:shd w:val="clear" w:color="auto" w:fill="F8F9FA"/>
              </w:rPr>
            </w:pPr>
            <w:r w:rsidRPr="00C24601">
              <w:rPr>
                <w:rFonts w:ascii="Times New Roman" w:hAnsi="Times New Roman" w:cs="Times New Roman"/>
                <w:color w:val="000000"/>
                <w:sz w:val="24"/>
                <w:szCs w:val="24"/>
                <w:shd w:val="clear" w:color="auto" w:fill="F8F9FA"/>
              </w:rPr>
              <w:t>Değerler</w:t>
            </w:r>
          </w:p>
        </w:tc>
        <w:tc>
          <w:tcPr>
            <w:tcW w:w="7326" w:type="dxa"/>
          </w:tcPr>
          <w:p w14:paraId="3C83AFEC" w14:textId="77777777" w:rsidR="00E569F2" w:rsidRPr="00C24601" w:rsidRDefault="00E569F2" w:rsidP="00C24601">
            <w:pPr>
              <w:autoSpaceDE w:val="0"/>
              <w:autoSpaceDN w:val="0"/>
              <w:adjustRightInd w:val="0"/>
              <w:spacing w:line="360" w:lineRule="auto"/>
              <w:rPr>
                <w:rFonts w:ascii="Times New Roman" w:hAnsi="Times New Roman" w:cs="Times New Roman"/>
                <w:kern w:val="0"/>
                <w:sz w:val="24"/>
                <w:szCs w:val="24"/>
              </w:rPr>
            </w:pPr>
            <w:r w:rsidRPr="00C24601">
              <w:rPr>
                <w:rFonts w:ascii="Times New Roman" w:hAnsi="Times New Roman" w:cs="Times New Roman"/>
                <w:b/>
                <w:bCs/>
                <w:kern w:val="0"/>
                <w:sz w:val="24"/>
                <w:szCs w:val="24"/>
              </w:rPr>
              <w:t>D4. Dostluk</w:t>
            </w:r>
            <w:r w:rsidRPr="00C24601">
              <w:rPr>
                <w:rFonts w:ascii="Times New Roman" w:hAnsi="Times New Roman" w:cs="Times New Roman"/>
                <w:b/>
                <w:bCs/>
                <w:kern w:val="0"/>
                <w:sz w:val="24"/>
                <w:szCs w:val="24"/>
              </w:rPr>
              <w:br/>
              <w:t>D4.4. Arkadaşlarını ve onlarla vakit geçirmeyi önemsemek</w:t>
            </w:r>
            <w:r w:rsidRPr="00C24601">
              <w:rPr>
                <w:rFonts w:ascii="Times New Roman" w:hAnsi="Times New Roman" w:cs="Times New Roman"/>
                <w:b/>
                <w:bCs/>
                <w:kern w:val="0"/>
                <w:sz w:val="24"/>
                <w:szCs w:val="24"/>
              </w:rPr>
              <w:br/>
            </w:r>
            <w:r w:rsidRPr="00C24601">
              <w:rPr>
                <w:rFonts w:ascii="Times New Roman" w:hAnsi="Times New Roman" w:cs="Times New Roman"/>
                <w:kern w:val="0"/>
                <w:sz w:val="24"/>
                <w:szCs w:val="24"/>
              </w:rPr>
              <w:t>D4.4.1. Arkadaşlarıyla vakit geçirmekten keyif alır.</w:t>
            </w:r>
          </w:p>
          <w:p w14:paraId="0CE3F04F" w14:textId="77777777" w:rsidR="00B45F64" w:rsidRPr="00C24601" w:rsidRDefault="00E569F2" w:rsidP="00C24601">
            <w:pPr>
              <w:pStyle w:val="NormalWeb"/>
              <w:spacing w:before="0" w:beforeAutospacing="0" w:line="360" w:lineRule="auto"/>
            </w:pPr>
            <w:r w:rsidRPr="00C24601">
              <w:t>D4.4.2. Arkadaşlarıyla oynamaya istekli olur.</w:t>
            </w:r>
          </w:p>
          <w:p w14:paraId="1BC67B63" w14:textId="789970AC" w:rsidR="00BE3FE5" w:rsidRPr="00C24601" w:rsidRDefault="00BE3FE5" w:rsidP="00C24601">
            <w:pPr>
              <w:pStyle w:val="NormalWeb"/>
              <w:spacing w:before="0" w:beforeAutospacing="0" w:line="360" w:lineRule="auto"/>
              <w:rPr>
                <w:color w:val="212529"/>
              </w:rPr>
            </w:pPr>
            <w:r w:rsidRPr="00C24601">
              <w:rPr>
                <w:rStyle w:val="Gl"/>
                <w:rFonts w:eastAsiaTheme="majorEastAsia"/>
                <w:color w:val="212529"/>
              </w:rPr>
              <w:t>D18 Temizlik</w:t>
            </w:r>
            <w:r w:rsidRPr="00C24601">
              <w:rPr>
                <w:color w:val="212529"/>
              </w:rPr>
              <w:br/>
            </w:r>
            <w:r w:rsidRPr="00C24601">
              <w:rPr>
                <w:b/>
                <w:bCs/>
                <w:color w:val="212529"/>
              </w:rPr>
              <w:t>D18.2. Yaşadığı ortamın temizliğine dikkat etmek</w:t>
            </w:r>
            <w:r w:rsidRPr="00C24601">
              <w:rPr>
                <w:color w:val="212529"/>
              </w:rPr>
              <w:br/>
              <w:t xml:space="preserve">D18.2.3. Ev, sınıf, okul bahçesi gibi ortak </w:t>
            </w:r>
            <w:r w:rsidR="00072AF6" w:rsidRPr="00C24601">
              <w:rPr>
                <w:color w:val="212529"/>
              </w:rPr>
              <w:t>alanların temizliğinde</w:t>
            </w:r>
            <w:r w:rsidRPr="00C24601">
              <w:rPr>
                <w:color w:val="212529"/>
              </w:rPr>
              <w:t xml:space="preserve"> görev alır.</w:t>
            </w:r>
          </w:p>
        </w:tc>
      </w:tr>
      <w:tr w:rsidR="00B45F64" w:rsidRPr="00C24601" w14:paraId="59A9DD08" w14:textId="77777777" w:rsidTr="005165FA">
        <w:trPr>
          <w:trHeight w:val="1134"/>
        </w:trPr>
        <w:tc>
          <w:tcPr>
            <w:tcW w:w="1736" w:type="dxa"/>
          </w:tcPr>
          <w:p w14:paraId="28D4C4CF"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color w:val="000000"/>
                <w:sz w:val="24"/>
                <w:szCs w:val="24"/>
                <w:shd w:val="clear" w:color="auto" w:fill="F8F9FA"/>
              </w:rPr>
              <w:t>Okuryazarlık Becerileri</w:t>
            </w:r>
          </w:p>
        </w:tc>
        <w:tc>
          <w:tcPr>
            <w:tcW w:w="7326" w:type="dxa"/>
          </w:tcPr>
          <w:p w14:paraId="07D0057E" w14:textId="77777777" w:rsidR="0056175F" w:rsidRPr="00C24601" w:rsidRDefault="00B45F64" w:rsidP="00C24601">
            <w:pPr>
              <w:spacing w:line="360" w:lineRule="auto"/>
              <w:rPr>
                <w:rFonts w:ascii="Times New Roman" w:hAnsi="Times New Roman" w:cs="Times New Roman"/>
                <w:color w:val="212529"/>
                <w:sz w:val="24"/>
                <w:szCs w:val="24"/>
                <w:shd w:val="clear" w:color="auto" w:fill="FFFFFF"/>
              </w:rPr>
            </w:pPr>
            <w:r w:rsidRPr="00C24601">
              <w:rPr>
                <w:rStyle w:val="Gl"/>
                <w:rFonts w:ascii="Times New Roman" w:hAnsi="Times New Roman" w:cs="Times New Roman"/>
                <w:color w:val="212529"/>
                <w:sz w:val="24"/>
                <w:szCs w:val="24"/>
                <w:shd w:val="clear" w:color="auto" w:fill="FFFFFF"/>
              </w:rPr>
              <w:t>OB4.Görsel Okuryazarlık</w:t>
            </w:r>
            <w:r w:rsidRPr="00C24601">
              <w:rPr>
                <w:rFonts w:ascii="Times New Roman" w:hAnsi="Times New Roman" w:cs="Times New Roman"/>
                <w:color w:val="212529"/>
                <w:sz w:val="24"/>
                <w:szCs w:val="24"/>
              </w:rPr>
              <w:br/>
            </w:r>
            <w:r w:rsidR="0056175F" w:rsidRPr="00C24601">
              <w:rPr>
                <w:rFonts w:ascii="Times New Roman" w:hAnsi="Times New Roman" w:cs="Times New Roman"/>
                <w:color w:val="212529"/>
                <w:sz w:val="24"/>
                <w:szCs w:val="24"/>
                <w:shd w:val="clear" w:color="auto" w:fill="FFFFFF"/>
              </w:rPr>
              <w:t>OB4.1.SB1. Görseli algılamak</w:t>
            </w:r>
          </w:p>
          <w:p w14:paraId="058EFDC3" w14:textId="526F69B2" w:rsidR="00B45F64" w:rsidRPr="00C24601" w:rsidRDefault="0056175F" w:rsidP="00C24601">
            <w:pPr>
              <w:spacing w:line="360" w:lineRule="auto"/>
              <w:rPr>
                <w:rFonts w:ascii="Times New Roman" w:hAnsi="Times New Roman" w:cs="Times New Roman"/>
                <w:sz w:val="24"/>
                <w:szCs w:val="24"/>
              </w:rPr>
            </w:pPr>
            <w:r w:rsidRPr="00C24601">
              <w:rPr>
                <w:rFonts w:ascii="Times New Roman" w:hAnsi="Times New Roman" w:cs="Times New Roman"/>
                <w:color w:val="212529"/>
                <w:sz w:val="24"/>
                <w:szCs w:val="24"/>
                <w:shd w:val="clear" w:color="auto" w:fill="FFFFFF"/>
              </w:rPr>
              <w:t>OB4.1.SB2. Görseli tanımak</w:t>
            </w:r>
          </w:p>
        </w:tc>
      </w:tr>
      <w:tr w:rsidR="00B45F64" w:rsidRPr="00C24601" w14:paraId="4F28FD10" w14:textId="77777777" w:rsidTr="005165FA">
        <w:trPr>
          <w:trHeight w:val="1134"/>
        </w:trPr>
        <w:tc>
          <w:tcPr>
            <w:tcW w:w="1736" w:type="dxa"/>
          </w:tcPr>
          <w:p w14:paraId="649168C6"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color w:val="000000"/>
                <w:sz w:val="24"/>
                <w:szCs w:val="24"/>
                <w:shd w:val="clear" w:color="auto" w:fill="F8F9FA"/>
              </w:rPr>
              <w:t>Öğrenme Çıktıları ve Süreç Bileşenleri</w:t>
            </w:r>
          </w:p>
        </w:tc>
        <w:tc>
          <w:tcPr>
            <w:tcW w:w="7326" w:type="dxa"/>
          </w:tcPr>
          <w:p w14:paraId="396D7136" w14:textId="1BD080A0" w:rsidR="00B45F64" w:rsidRPr="00C24601" w:rsidRDefault="00B45F64" w:rsidP="00C24601">
            <w:pPr>
              <w:pStyle w:val="NormalWeb"/>
              <w:spacing w:line="360" w:lineRule="auto"/>
            </w:pPr>
            <w:r w:rsidRPr="00C24601">
              <w:rPr>
                <w:rStyle w:val="Gl"/>
                <w:rFonts w:eastAsiaTheme="majorEastAsia"/>
                <w:color w:val="212529"/>
              </w:rPr>
              <w:t>Türkçe Alanı:</w:t>
            </w:r>
            <w:r w:rsidR="00A12A37" w:rsidRPr="00C24601">
              <w:rPr>
                <w:rStyle w:val="Gl"/>
                <w:rFonts w:eastAsiaTheme="majorEastAsia"/>
                <w:color w:val="212529"/>
              </w:rPr>
              <w:br/>
            </w:r>
            <w:r w:rsidR="003310C8" w:rsidRPr="00C24601">
              <w:rPr>
                <w:b/>
                <w:bCs/>
              </w:rPr>
              <w:t xml:space="preserve">TADB.1. Dinleyecekleri/izleyecekleri şiir, </w:t>
            </w:r>
            <w:r w:rsidR="00B95044" w:rsidRPr="00C24601">
              <w:rPr>
                <w:b/>
                <w:bCs/>
              </w:rPr>
              <w:t>hikâye, tekerleme</w:t>
            </w:r>
            <w:r w:rsidR="003310C8" w:rsidRPr="00C24601">
              <w:rPr>
                <w:b/>
                <w:bCs/>
              </w:rPr>
              <w:t>, video, tiyatro, animasyon gibi materyalleri yönetebilme</w:t>
            </w:r>
            <w:r w:rsidR="00A51B48" w:rsidRPr="00C24601">
              <w:br/>
              <w:t>TADB.1. b. Seçilen materyalleri dinler/izler.</w:t>
            </w:r>
            <w:r w:rsidR="00A51B48" w:rsidRPr="00C24601">
              <w:br/>
            </w:r>
            <w:r w:rsidR="00886E61" w:rsidRPr="00C24601">
              <w:rPr>
                <w:b/>
                <w:bCs/>
              </w:rPr>
              <w:t>TADB.2. Dinledikleri/izledikleri şiir, hikâye, tekerleme, video, tiyatro, animasyon gibi materyalleri ile ilgili yeni anlamlar oluşturabilme</w:t>
            </w:r>
            <w:r w:rsidR="00886E61" w:rsidRPr="00C24601">
              <w:br/>
            </w:r>
            <w:r w:rsidR="00723EF6" w:rsidRPr="00C24601">
              <w:t>TADB.2. a. Dinledikleri/izledikleri materyaller ile ön bilgileri arasında bağlantı kurar.</w:t>
            </w:r>
            <w:r w:rsidR="00723EF6" w:rsidRPr="00C24601">
              <w:br/>
            </w:r>
            <w:r w:rsidR="00723EF6" w:rsidRPr="00C24601">
              <w:lastRenderedPageBreak/>
              <w:t>TADB.2. b. Dinledikleri/izledikleri materyaller hakkındaki tahminini söyler</w:t>
            </w:r>
            <w:r w:rsidR="00C24601" w:rsidRPr="00C24601">
              <w:t>.</w:t>
            </w:r>
          </w:p>
          <w:p w14:paraId="457122F0" w14:textId="4E292DE7" w:rsidR="00334D89" w:rsidRPr="00C24601" w:rsidRDefault="00FE1178" w:rsidP="00C24601">
            <w:pPr>
              <w:autoSpaceDE w:val="0"/>
              <w:autoSpaceDN w:val="0"/>
              <w:adjustRightInd w:val="0"/>
              <w:spacing w:line="360" w:lineRule="auto"/>
              <w:rPr>
                <w:rFonts w:ascii="Times New Roman" w:eastAsiaTheme="majorEastAsia" w:hAnsi="Times New Roman" w:cs="Times New Roman"/>
                <w:b/>
                <w:bCs/>
                <w:color w:val="212529"/>
                <w:sz w:val="24"/>
                <w:szCs w:val="24"/>
              </w:rPr>
            </w:pPr>
            <w:r w:rsidRPr="00C24601">
              <w:rPr>
                <w:rStyle w:val="Gl"/>
                <w:rFonts w:ascii="Times New Roman" w:eastAsiaTheme="majorEastAsia" w:hAnsi="Times New Roman" w:cs="Times New Roman"/>
                <w:color w:val="212529"/>
                <w:sz w:val="24"/>
                <w:szCs w:val="24"/>
              </w:rPr>
              <w:t xml:space="preserve">Sosyal </w:t>
            </w:r>
            <w:r w:rsidR="00D37EC0" w:rsidRPr="00C24601">
              <w:rPr>
                <w:rStyle w:val="Gl"/>
                <w:rFonts w:ascii="Times New Roman" w:eastAsiaTheme="majorEastAsia" w:hAnsi="Times New Roman" w:cs="Times New Roman"/>
                <w:color w:val="212529"/>
                <w:sz w:val="24"/>
                <w:szCs w:val="24"/>
              </w:rPr>
              <w:t>A</w:t>
            </w:r>
            <w:r w:rsidRPr="00C24601">
              <w:rPr>
                <w:rStyle w:val="Gl"/>
                <w:rFonts w:ascii="Times New Roman" w:eastAsiaTheme="majorEastAsia" w:hAnsi="Times New Roman" w:cs="Times New Roman"/>
                <w:color w:val="212529"/>
                <w:sz w:val="24"/>
                <w:szCs w:val="24"/>
              </w:rPr>
              <w:t>lanı</w:t>
            </w:r>
            <w:r w:rsidR="00D37EC0" w:rsidRPr="00C24601">
              <w:rPr>
                <w:rStyle w:val="Gl"/>
                <w:rFonts w:ascii="Times New Roman" w:eastAsiaTheme="majorEastAsia" w:hAnsi="Times New Roman" w:cs="Times New Roman"/>
                <w:color w:val="212529"/>
                <w:sz w:val="24"/>
                <w:szCs w:val="24"/>
              </w:rPr>
              <w:t>:</w:t>
            </w:r>
            <w:r w:rsidR="00A12A37" w:rsidRPr="00C24601">
              <w:rPr>
                <w:rStyle w:val="Gl"/>
                <w:rFonts w:ascii="Times New Roman" w:eastAsiaTheme="majorEastAsia" w:hAnsi="Times New Roman" w:cs="Times New Roman"/>
                <w:color w:val="212529"/>
                <w:sz w:val="24"/>
                <w:szCs w:val="24"/>
              </w:rPr>
              <w:br/>
            </w:r>
            <w:r w:rsidR="00334D89" w:rsidRPr="00C24601">
              <w:rPr>
                <w:rFonts w:ascii="Times New Roman" w:hAnsi="Times New Roman" w:cs="Times New Roman"/>
                <w:b/>
                <w:bCs/>
                <w:sz w:val="24"/>
                <w:szCs w:val="24"/>
              </w:rPr>
              <w:t>SAB.8.</w:t>
            </w:r>
            <w:r w:rsidR="000424FE" w:rsidRPr="00C24601">
              <w:rPr>
                <w:rFonts w:ascii="Times New Roman" w:hAnsi="Times New Roman" w:cs="Times New Roman"/>
                <w:b/>
                <w:bCs/>
                <w:sz w:val="24"/>
                <w:szCs w:val="24"/>
              </w:rPr>
              <w:t xml:space="preserve"> </w:t>
            </w:r>
            <w:r w:rsidR="00334D89" w:rsidRPr="00C24601">
              <w:rPr>
                <w:rFonts w:ascii="Times New Roman" w:hAnsi="Times New Roman" w:cs="Times New Roman"/>
                <w:b/>
                <w:bCs/>
                <w:sz w:val="24"/>
                <w:szCs w:val="24"/>
              </w:rPr>
              <w:t>Yakın çevresinde oluşan gruplarla (oyun, etkinlik, proje vb.) sosyal temas oluşturabilme</w:t>
            </w:r>
          </w:p>
          <w:p w14:paraId="5F40E575" w14:textId="28E343C8" w:rsidR="00BD4122" w:rsidRPr="00C24601" w:rsidRDefault="000424FE" w:rsidP="00C24601">
            <w:pPr>
              <w:spacing w:line="360" w:lineRule="auto"/>
              <w:rPr>
                <w:rStyle w:val="Gl"/>
                <w:rFonts w:ascii="Times New Roman" w:hAnsi="Times New Roman" w:cs="Times New Roman"/>
                <w:b w:val="0"/>
                <w:bCs w:val="0"/>
                <w:sz w:val="24"/>
                <w:szCs w:val="24"/>
              </w:rPr>
            </w:pPr>
            <w:r w:rsidRPr="00C24601">
              <w:rPr>
                <w:rFonts w:ascii="Times New Roman" w:hAnsi="Times New Roman" w:cs="Times New Roman"/>
                <w:sz w:val="24"/>
                <w:szCs w:val="24"/>
              </w:rPr>
              <w:t>SAB.8.</w:t>
            </w:r>
            <w:r w:rsidR="00BD4122" w:rsidRPr="00C24601">
              <w:rPr>
                <w:rFonts w:ascii="Times New Roman" w:hAnsi="Times New Roman" w:cs="Times New Roman"/>
                <w:sz w:val="24"/>
                <w:szCs w:val="24"/>
              </w:rPr>
              <w:t>a</w:t>
            </w:r>
            <w:r w:rsidRPr="00C24601">
              <w:rPr>
                <w:rFonts w:ascii="Times New Roman" w:hAnsi="Times New Roman" w:cs="Times New Roman"/>
                <w:sz w:val="24"/>
                <w:szCs w:val="24"/>
              </w:rPr>
              <w:t>.</w:t>
            </w:r>
            <w:r w:rsidR="00BD4122" w:rsidRPr="00C24601">
              <w:rPr>
                <w:rFonts w:ascii="Times New Roman" w:hAnsi="Times New Roman" w:cs="Times New Roman"/>
                <w:sz w:val="24"/>
                <w:szCs w:val="24"/>
              </w:rPr>
              <w:t xml:space="preserve"> Dâhil olduğu oyun/etkinlik/proje grup çalışmalarında</w:t>
            </w:r>
            <w:r w:rsidRPr="00C24601">
              <w:rPr>
                <w:rFonts w:ascii="Times New Roman" w:hAnsi="Times New Roman" w:cs="Times New Roman"/>
                <w:sz w:val="24"/>
                <w:szCs w:val="24"/>
              </w:rPr>
              <w:t xml:space="preserve"> </w:t>
            </w:r>
            <w:r w:rsidR="00BD4122" w:rsidRPr="00C24601">
              <w:rPr>
                <w:rFonts w:ascii="Times New Roman" w:hAnsi="Times New Roman" w:cs="Times New Roman"/>
                <w:sz w:val="24"/>
                <w:szCs w:val="24"/>
              </w:rPr>
              <w:t>iletişimi başlatır.</w:t>
            </w:r>
          </w:p>
          <w:p w14:paraId="7B74E0BE" w14:textId="1CD2E8F6" w:rsidR="00A12A37" w:rsidRPr="00C24601" w:rsidRDefault="00215DB3" w:rsidP="00C24601">
            <w:pPr>
              <w:autoSpaceDE w:val="0"/>
              <w:autoSpaceDN w:val="0"/>
              <w:adjustRightInd w:val="0"/>
              <w:spacing w:line="360" w:lineRule="auto"/>
              <w:rPr>
                <w:rFonts w:ascii="Times New Roman" w:hAnsi="Times New Roman" w:cs="Times New Roman"/>
                <w:kern w:val="0"/>
                <w:sz w:val="24"/>
                <w:szCs w:val="24"/>
              </w:rPr>
            </w:pPr>
            <w:r w:rsidRPr="00C24601">
              <w:rPr>
                <w:rStyle w:val="Gl"/>
                <w:rFonts w:ascii="Times New Roman" w:eastAsiaTheme="majorEastAsia" w:hAnsi="Times New Roman" w:cs="Times New Roman"/>
                <w:color w:val="212529"/>
                <w:sz w:val="24"/>
                <w:szCs w:val="24"/>
              </w:rPr>
              <w:t>Hareket ve Sağlık Alanı:</w:t>
            </w:r>
            <w:r w:rsidR="00A12A37" w:rsidRPr="00C24601">
              <w:rPr>
                <w:rStyle w:val="Gl"/>
                <w:rFonts w:ascii="Times New Roman" w:eastAsiaTheme="majorEastAsia" w:hAnsi="Times New Roman" w:cs="Times New Roman"/>
                <w:color w:val="212529"/>
                <w:sz w:val="24"/>
                <w:szCs w:val="24"/>
              </w:rPr>
              <w:br/>
            </w:r>
            <w:r w:rsidR="00A30334" w:rsidRPr="00C24601">
              <w:rPr>
                <w:rFonts w:ascii="Times New Roman" w:hAnsi="Times New Roman" w:cs="Times New Roman"/>
                <w:b/>
                <w:bCs/>
                <w:kern w:val="0"/>
                <w:sz w:val="24"/>
                <w:szCs w:val="24"/>
              </w:rPr>
              <w:t>HSAB.2. Farklı ebat ve özellikteki nesneleri etkin bir şekilde kullanabilme</w:t>
            </w:r>
            <w:r w:rsidR="0021295D" w:rsidRPr="00C24601">
              <w:rPr>
                <w:rFonts w:ascii="Times New Roman" w:hAnsi="Times New Roman" w:cs="Times New Roman"/>
                <w:kern w:val="0"/>
                <w:sz w:val="24"/>
                <w:szCs w:val="24"/>
              </w:rPr>
              <w:br/>
              <w:t>HSAB.2. a. Farklı büyüklükteki nesneleri kavrar.</w:t>
            </w:r>
          </w:p>
          <w:p w14:paraId="3439EA04" w14:textId="77777777" w:rsidR="009067DF" w:rsidRPr="00C24601" w:rsidRDefault="009067DF" w:rsidP="00C24601">
            <w:pPr>
              <w:autoSpaceDE w:val="0"/>
              <w:autoSpaceDN w:val="0"/>
              <w:adjustRightInd w:val="0"/>
              <w:spacing w:line="360" w:lineRule="auto"/>
              <w:rPr>
                <w:rFonts w:ascii="Times New Roman" w:hAnsi="Times New Roman" w:cs="Times New Roman"/>
                <w:kern w:val="0"/>
                <w:sz w:val="24"/>
                <w:szCs w:val="24"/>
              </w:rPr>
            </w:pPr>
          </w:p>
          <w:p w14:paraId="134D2D65" w14:textId="77777777" w:rsidR="00B45F64" w:rsidRPr="00C24601" w:rsidRDefault="00B45F64" w:rsidP="00C24601">
            <w:pPr>
              <w:autoSpaceDE w:val="0"/>
              <w:autoSpaceDN w:val="0"/>
              <w:adjustRightInd w:val="0"/>
              <w:spacing w:line="360" w:lineRule="auto"/>
              <w:rPr>
                <w:rFonts w:ascii="Times New Roman" w:hAnsi="Times New Roman" w:cs="Times New Roman"/>
                <w:sz w:val="24"/>
                <w:szCs w:val="24"/>
              </w:rPr>
            </w:pPr>
            <w:r w:rsidRPr="00C24601">
              <w:rPr>
                <w:rStyle w:val="Gl"/>
                <w:rFonts w:ascii="Times New Roman" w:eastAsiaTheme="majorEastAsia" w:hAnsi="Times New Roman" w:cs="Times New Roman"/>
                <w:color w:val="212529"/>
                <w:sz w:val="24"/>
                <w:szCs w:val="24"/>
              </w:rPr>
              <w:t>Müzik Alanı:</w:t>
            </w:r>
            <w:r w:rsidR="00A12A37" w:rsidRPr="00C24601">
              <w:rPr>
                <w:rStyle w:val="Gl"/>
                <w:rFonts w:ascii="Times New Roman" w:eastAsiaTheme="majorEastAsia" w:hAnsi="Times New Roman" w:cs="Times New Roman"/>
                <w:color w:val="212529"/>
                <w:sz w:val="24"/>
                <w:szCs w:val="24"/>
              </w:rPr>
              <w:br/>
            </w:r>
            <w:r w:rsidR="00155A3E" w:rsidRPr="00C24601">
              <w:rPr>
                <w:rFonts w:ascii="Times New Roman" w:hAnsi="Times New Roman" w:cs="Times New Roman"/>
                <w:b/>
                <w:bCs/>
                <w:sz w:val="24"/>
                <w:szCs w:val="24"/>
              </w:rPr>
              <w:t>MSB.2. Çocuk şarkılarındaki/çocuk şarkısı formlarındaki özellikleri fark ederek söyleyebilme</w:t>
            </w:r>
            <w:r w:rsidR="00155A3E" w:rsidRPr="00C24601">
              <w:rPr>
                <w:rFonts w:ascii="Times New Roman" w:hAnsi="Times New Roman" w:cs="Times New Roman"/>
                <w:sz w:val="24"/>
                <w:szCs w:val="24"/>
              </w:rPr>
              <w:br/>
            </w:r>
            <w:r w:rsidR="00F2091A" w:rsidRPr="00C24601">
              <w:rPr>
                <w:rFonts w:ascii="Times New Roman" w:hAnsi="Times New Roman" w:cs="Times New Roman"/>
                <w:sz w:val="24"/>
                <w:szCs w:val="24"/>
              </w:rPr>
              <w:t xml:space="preserve">MSB.2.a </w:t>
            </w:r>
            <w:r w:rsidR="006B431A" w:rsidRPr="00C24601">
              <w:rPr>
                <w:rFonts w:ascii="Times New Roman" w:hAnsi="Times New Roman" w:cs="Times New Roman"/>
                <w:sz w:val="24"/>
                <w:szCs w:val="24"/>
              </w:rPr>
              <w:t>Çocuk şarkılarının/çocuk şarkısı formlarının sözlerini doğru telaffuzla söyler.</w:t>
            </w:r>
          </w:p>
          <w:p w14:paraId="4E65CC85" w14:textId="77777777" w:rsidR="00503547" w:rsidRPr="00C24601" w:rsidRDefault="00503547" w:rsidP="00C24601">
            <w:pPr>
              <w:autoSpaceDE w:val="0"/>
              <w:autoSpaceDN w:val="0"/>
              <w:adjustRightInd w:val="0"/>
              <w:spacing w:line="360" w:lineRule="auto"/>
              <w:rPr>
                <w:rFonts w:ascii="Times New Roman" w:hAnsi="Times New Roman" w:cs="Times New Roman"/>
                <w:kern w:val="0"/>
                <w:sz w:val="24"/>
                <w:szCs w:val="24"/>
              </w:rPr>
            </w:pPr>
          </w:p>
          <w:p w14:paraId="4770D85B" w14:textId="623FEA60" w:rsidR="00503547" w:rsidRPr="00C24601" w:rsidRDefault="00503547" w:rsidP="00C24601">
            <w:pPr>
              <w:autoSpaceDE w:val="0"/>
              <w:autoSpaceDN w:val="0"/>
              <w:adjustRightInd w:val="0"/>
              <w:spacing w:line="360" w:lineRule="auto"/>
              <w:rPr>
                <w:rFonts w:ascii="Times New Roman" w:hAnsi="Times New Roman" w:cs="Times New Roman"/>
                <w:kern w:val="0"/>
                <w:sz w:val="24"/>
                <w:szCs w:val="24"/>
              </w:rPr>
            </w:pPr>
          </w:p>
        </w:tc>
      </w:tr>
      <w:tr w:rsidR="00B45F64" w:rsidRPr="00C24601" w14:paraId="1FBA43F3" w14:textId="77777777" w:rsidTr="005165FA">
        <w:trPr>
          <w:trHeight w:val="1134"/>
        </w:trPr>
        <w:tc>
          <w:tcPr>
            <w:tcW w:w="1736" w:type="dxa"/>
          </w:tcPr>
          <w:p w14:paraId="72813F21"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color w:val="000000"/>
                <w:sz w:val="24"/>
                <w:szCs w:val="24"/>
                <w:shd w:val="clear" w:color="auto" w:fill="F8F9FA"/>
              </w:rPr>
              <w:lastRenderedPageBreak/>
              <w:t>İçerik Çerçevesi</w:t>
            </w:r>
          </w:p>
        </w:tc>
        <w:tc>
          <w:tcPr>
            <w:tcW w:w="7326" w:type="dxa"/>
          </w:tcPr>
          <w:p w14:paraId="635FB98A" w14:textId="50D45BE6" w:rsidR="00B45F64" w:rsidRPr="00C24601" w:rsidRDefault="00B45F64" w:rsidP="00C24601">
            <w:pPr>
              <w:pStyle w:val="NormalWeb"/>
              <w:spacing w:before="0" w:beforeAutospacing="0" w:line="360" w:lineRule="auto"/>
              <w:jc w:val="both"/>
              <w:rPr>
                <w:color w:val="212529"/>
              </w:rPr>
            </w:pPr>
            <w:r w:rsidRPr="00C24601">
              <w:rPr>
                <w:rStyle w:val="Gl"/>
                <w:rFonts w:eastAsiaTheme="majorEastAsia"/>
                <w:color w:val="212529"/>
              </w:rPr>
              <w:t>Kavramlar:</w:t>
            </w:r>
            <w:r w:rsidRPr="00C24601">
              <w:rPr>
                <w:color w:val="212529"/>
              </w:rPr>
              <w:t> </w:t>
            </w:r>
            <w:r w:rsidR="00851419">
              <w:rPr>
                <w:bCs/>
              </w:rPr>
              <w:t>semboller</w:t>
            </w:r>
          </w:p>
          <w:p w14:paraId="6A5DDA57" w14:textId="626F518E" w:rsidR="00B45F64" w:rsidRPr="00C24601" w:rsidRDefault="00B45F64" w:rsidP="00C24601">
            <w:pPr>
              <w:pStyle w:val="NormalWeb"/>
              <w:spacing w:before="0" w:beforeAutospacing="0" w:line="360" w:lineRule="auto"/>
              <w:jc w:val="both"/>
              <w:rPr>
                <w:color w:val="212529"/>
              </w:rPr>
            </w:pPr>
            <w:r w:rsidRPr="00C24601">
              <w:rPr>
                <w:rStyle w:val="Gl"/>
                <w:rFonts w:eastAsiaTheme="majorEastAsia"/>
                <w:color w:val="212529"/>
              </w:rPr>
              <w:t>Sözcükler:</w:t>
            </w:r>
            <w:r w:rsidRPr="00C24601">
              <w:rPr>
                <w:color w:val="212529"/>
              </w:rPr>
              <w:t> </w:t>
            </w:r>
            <w:r w:rsidR="0017468B" w:rsidRPr="00C24601">
              <w:rPr>
                <w:bCs/>
              </w:rPr>
              <w:t>Öğrenme merkezlerin isimleri</w:t>
            </w:r>
          </w:p>
          <w:p w14:paraId="2D8E3B6F" w14:textId="1A8C9C13" w:rsidR="00B45F64" w:rsidRPr="00C24601" w:rsidRDefault="00133BBF" w:rsidP="00C24601">
            <w:pPr>
              <w:pStyle w:val="NormalWeb"/>
              <w:spacing w:before="0" w:beforeAutospacing="0" w:line="360" w:lineRule="auto"/>
              <w:jc w:val="both"/>
              <w:rPr>
                <w:color w:val="212529"/>
              </w:rPr>
            </w:pPr>
            <w:r w:rsidRPr="00C24601">
              <w:rPr>
                <w:rStyle w:val="Gl"/>
                <w:rFonts w:eastAsiaTheme="majorEastAsia"/>
                <w:color w:val="212529"/>
              </w:rPr>
              <w:t>Materyaller:</w:t>
            </w:r>
            <w:r w:rsidRPr="00C24601">
              <w:rPr>
                <w:color w:val="212529"/>
              </w:rPr>
              <w:t xml:space="preserve"> Meyve</w:t>
            </w:r>
            <w:r w:rsidR="0017468B" w:rsidRPr="00C24601">
              <w:rPr>
                <w:color w:val="212529"/>
              </w:rPr>
              <w:t xml:space="preserve"> kartları, sepet</w:t>
            </w:r>
          </w:p>
          <w:p w14:paraId="03524C52" w14:textId="77777777" w:rsidR="009067DF" w:rsidRPr="00C24601" w:rsidRDefault="00B45F64" w:rsidP="00C24601">
            <w:pPr>
              <w:pStyle w:val="NormalWeb"/>
              <w:spacing w:before="0" w:beforeAutospacing="0" w:line="360" w:lineRule="auto"/>
              <w:jc w:val="both"/>
              <w:rPr>
                <w:color w:val="212529"/>
              </w:rPr>
            </w:pPr>
            <w:r w:rsidRPr="00C24601">
              <w:rPr>
                <w:rStyle w:val="Gl"/>
                <w:rFonts w:eastAsiaTheme="majorEastAsia"/>
                <w:color w:val="212529"/>
              </w:rPr>
              <w:t>Eğitim/Öğrenme Ortamları:</w:t>
            </w:r>
            <w:r w:rsidRPr="00C24601">
              <w:rPr>
                <w:color w:val="212529"/>
              </w:rPr>
              <w:t> </w:t>
            </w:r>
            <w:r w:rsidR="0017468B" w:rsidRPr="00C24601">
              <w:rPr>
                <w:color w:val="212529"/>
              </w:rPr>
              <w:t>Çocukların tanışma etkinliği için meyve kartları çeşitli yerlere yerleştirilir ve çocukların ilgisine göre öğrenme merkezleri düzenlenir.</w:t>
            </w:r>
          </w:p>
          <w:p w14:paraId="3D10593F" w14:textId="77777777" w:rsidR="00C666D5" w:rsidRPr="00C24601" w:rsidRDefault="00C666D5" w:rsidP="00C24601">
            <w:pPr>
              <w:pStyle w:val="NormalWeb"/>
              <w:spacing w:before="0" w:beforeAutospacing="0" w:line="360" w:lineRule="auto"/>
              <w:jc w:val="both"/>
              <w:rPr>
                <w:color w:val="212529"/>
              </w:rPr>
            </w:pPr>
          </w:p>
          <w:p w14:paraId="448AE685" w14:textId="009E8745" w:rsidR="00C666D5" w:rsidRPr="00C24601" w:rsidRDefault="00C666D5" w:rsidP="00C24601">
            <w:pPr>
              <w:pStyle w:val="NormalWeb"/>
              <w:spacing w:before="0" w:beforeAutospacing="0" w:line="360" w:lineRule="auto"/>
              <w:jc w:val="both"/>
              <w:rPr>
                <w:color w:val="212529"/>
              </w:rPr>
            </w:pPr>
          </w:p>
        </w:tc>
      </w:tr>
      <w:tr w:rsidR="00B45F64" w:rsidRPr="00C24601" w14:paraId="33BF36DA" w14:textId="77777777" w:rsidTr="005165FA">
        <w:trPr>
          <w:trHeight w:val="567"/>
        </w:trPr>
        <w:tc>
          <w:tcPr>
            <w:tcW w:w="9062" w:type="dxa"/>
            <w:gridSpan w:val="2"/>
          </w:tcPr>
          <w:p w14:paraId="47CD8DA1"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b/>
                <w:bCs/>
                <w:color w:val="000000"/>
                <w:sz w:val="24"/>
                <w:szCs w:val="24"/>
                <w:shd w:val="clear" w:color="auto" w:fill="FFF3CD"/>
              </w:rPr>
              <w:t>Öğrenme-Öğretme Yaşantıları</w:t>
            </w:r>
          </w:p>
        </w:tc>
      </w:tr>
      <w:tr w:rsidR="00B45F64" w:rsidRPr="00C24601" w14:paraId="2323CCF1" w14:textId="77777777" w:rsidTr="005165FA">
        <w:trPr>
          <w:trHeight w:val="1134"/>
        </w:trPr>
        <w:tc>
          <w:tcPr>
            <w:tcW w:w="1736" w:type="dxa"/>
          </w:tcPr>
          <w:p w14:paraId="49A8091C"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color w:val="000000"/>
                <w:sz w:val="24"/>
                <w:szCs w:val="24"/>
                <w:shd w:val="clear" w:color="auto" w:fill="F8F9FA"/>
              </w:rPr>
              <w:lastRenderedPageBreak/>
              <w:t>Öğrenme-Öğretme Uygulamaları</w:t>
            </w:r>
          </w:p>
        </w:tc>
        <w:tc>
          <w:tcPr>
            <w:tcW w:w="7326" w:type="dxa"/>
          </w:tcPr>
          <w:p w14:paraId="4E724EB0" w14:textId="77777777" w:rsidR="00B45F64" w:rsidRPr="00C24601" w:rsidRDefault="00B45F64" w:rsidP="00C24601">
            <w:pPr>
              <w:pStyle w:val="NormalWeb"/>
              <w:spacing w:before="0" w:beforeAutospacing="0" w:line="360" w:lineRule="auto"/>
              <w:jc w:val="both"/>
              <w:rPr>
                <w:rStyle w:val="Gl"/>
                <w:rFonts w:eastAsiaTheme="majorEastAsia"/>
                <w:color w:val="212529"/>
              </w:rPr>
            </w:pPr>
            <w:r w:rsidRPr="00C24601">
              <w:rPr>
                <w:rStyle w:val="Gl"/>
                <w:rFonts w:eastAsiaTheme="majorEastAsia"/>
                <w:color w:val="212529"/>
              </w:rPr>
              <w:t>GÜNE BAŞLAMA ZAMANI</w:t>
            </w:r>
          </w:p>
          <w:p w14:paraId="7D6DDABD" w14:textId="77777777" w:rsidR="005870E8" w:rsidRPr="005870E8" w:rsidRDefault="005870E8" w:rsidP="005870E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b/>
                <w:bCs/>
                <w:kern w:val="0"/>
                <w:sz w:val="24"/>
                <w:szCs w:val="24"/>
                <w:lang w:eastAsia="tr-TR"/>
                <w14:ligatures w14:val="none"/>
              </w:rPr>
              <w:t>GÜNE BAŞLAMA ZAMANI</w:t>
            </w:r>
            <w:r w:rsidRPr="005870E8">
              <w:rPr>
                <w:rFonts w:ascii="Times New Roman" w:eastAsia="Times New Roman" w:hAnsi="Times New Roman" w:cs="Times New Roman"/>
                <w:kern w:val="0"/>
                <w:sz w:val="24"/>
                <w:szCs w:val="24"/>
                <w:lang w:eastAsia="tr-TR"/>
                <w14:ligatures w14:val="none"/>
              </w:rPr>
              <w:br/>
              <w:t>Öğretmen gün başında sınıfa renkli meyve figürleri hazırlar. Bu figürleri sınıfın farklı alanlarına yerleştirir. Çocuklar sınıfa geldiklerinde gizlenmiş meyve figürlerini bulmaya çalışırlar. Her buldukları figürle ilgili kısa bir sohbet yapılır: "Bu hangi meyve? Tadını denedin mi?" gibi. Bu etkinlik çocukların dikkatlerini toplamasını ve güne neşeyle başlamalarını sağlar.</w:t>
            </w:r>
            <w:r w:rsidRPr="005870E8">
              <w:rPr>
                <w:rFonts w:ascii="Times New Roman" w:eastAsia="Times New Roman" w:hAnsi="Times New Roman" w:cs="Times New Roman"/>
                <w:kern w:val="0"/>
                <w:sz w:val="24"/>
                <w:szCs w:val="24"/>
                <w:lang w:eastAsia="tr-TR"/>
                <w14:ligatures w14:val="none"/>
              </w:rPr>
              <w:br/>
              <w:t>(</w:t>
            </w:r>
            <w:r w:rsidRPr="005870E8">
              <w:rPr>
                <w:rFonts w:ascii="Times New Roman" w:eastAsia="Times New Roman" w:hAnsi="Times New Roman" w:cs="Times New Roman"/>
                <w:b/>
                <w:bCs/>
                <w:kern w:val="0"/>
                <w:sz w:val="24"/>
                <w:szCs w:val="24"/>
                <w:lang w:eastAsia="tr-TR"/>
                <w14:ligatures w14:val="none"/>
              </w:rPr>
              <w:t>KB1.</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E1.1.</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D4.4.1.</w:t>
            </w:r>
            <w:r w:rsidRPr="005870E8">
              <w:rPr>
                <w:rFonts w:ascii="Times New Roman" w:eastAsia="Times New Roman" w:hAnsi="Times New Roman" w:cs="Times New Roman"/>
                <w:kern w:val="0"/>
                <w:sz w:val="24"/>
                <w:szCs w:val="24"/>
                <w:lang w:eastAsia="tr-TR"/>
                <w14:ligatures w14:val="none"/>
              </w:rPr>
              <w:t>)</w:t>
            </w:r>
          </w:p>
          <w:p w14:paraId="791B8C9E" w14:textId="41413083" w:rsidR="00B45F64" w:rsidRPr="00C24601" w:rsidRDefault="00B45F64" w:rsidP="00C24601">
            <w:pPr>
              <w:pStyle w:val="NormalWeb"/>
              <w:spacing w:before="0" w:beforeAutospacing="0" w:line="360" w:lineRule="auto"/>
              <w:jc w:val="both"/>
              <w:rPr>
                <w:color w:val="212529"/>
              </w:rPr>
            </w:pPr>
            <w:r w:rsidRPr="00C24601">
              <w:rPr>
                <w:rStyle w:val="Gl"/>
                <w:rFonts w:eastAsiaTheme="majorEastAsia"/>
                <w:color w:val="212529"/>
              </w:rPr>
              <w:t>ÖĞRENME MERKEZLERİNDE OYUN</w:t>
            </w:r>
          </w:p>
          <w:p w14:paraId="7BCE7327" w14:textId="77777777" w:rsidR="005870E8" w:rsidRPr="005870E8" w:rsidRDefault="005870E8" w:rsidP="005870E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kern w:val="0"/>
                <w:sz w:val="24"/>
                <w:szCs w:val="24"/>
                <w:lang w:eastAsia="tr-TR"/>
                <w14:ligatures w14:val="none"/>
              </w:rPr>
              <w:t>Öğretmen, çocuklarla birlikte merkezleri gezerek isimlerini ve içeriklerini tanıtır. Her merkezde bir görev kartı yer alır. Çocuklar istedikleri merkezde oyun kurar, öğretmen destekleyici rol üstlenir.</w:t>
            </w:r>
            <w:r w:rsidRPr="005870E8">
              <w:rPr>
                <w:rFonts w:ascii="Times New Roman" w:eastAsia="Times New Roman" w:hAnsi="Times New Roman" w:cs="Times New Roman"/>
                <w:kern w:val="0"/>
                <w:sz w:val="24"/>
                <w:szCs w:val="24"/>
                <w:lang w:eastAsia="tr-TR"/>
                <w14:ligatures w14:val="none"/>
              </w:rPr>
              <w:br/>
              <w:t>(</w:t>
            </w:r>
            <w:r w:rsidRPr="005870E8">
              <w:rPr>
                <w:rFonts w:ascii="Times New Roman" w:eastAsia="Times New Roman" w:hAnsi="Times New Roman" w:cs="Times New Roman"/>
                <w:b/>
                <w:bCs/>
                <w:kern w:val="0"/>
                <w:sz w:val="24"/>
                <w:szCs w:val="24"/>
                <w:lang w:eastAsia="tr-TR"/>
                <w14:ligatures w14:val="none"/>
              </w:rPr>
              <w:t>OB4.1.SB1.</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OB4.1.SB2.</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SDB2.2.SB1.</w:t>
            </w:r>
            <w:r w:rsidRPr="005870E8">
              <w:rPr>
                <w:rFonts w:ascii="Times New Roman" w:eastAsia="Times New Roman" w:hAnsi="Times New Roman" w:cs="Times New Roman"/>
                <w:kern w:val="0"/>
                <w:sz w:val="24"/>
                <w:szCs w:val="24"/>
                <w:lang w:eastAsia="tr-TR"/>
                <w14:ligatures w14:val="none"/>
              </w:rPr>
              <w:t>)</w:t>
            </w:r>
          </w:p>
          <w:p w14:paraId="46A692C8" w14:textId="77777777" w:rsidR="00B45F64" w:rsidRPr="00C24601" w:rsidRDefault="00B45F64" w:rsidP="00C24601">
            <w:pPr>
              <w:pStyle w:val="NormalWeb"/>
              <w:spacing w:before="0" w:beforeAutospacing="0" w:line="360" w:lineRule="auto"/>
              <w:jc w:val="both"/>
              <w:rPr>
                <w:color w:val="212529"/>
              </w:rPr>
            </w:pPr>
            <w:r w:rsidRPr="00C24601">
              <w:rPr>
                <w:rStyle w:val="Gl"/>
                <w:rFonts w:eastAsiaTheme="majorEastAsia"/>
                <w:color w:val="212529"/>
              </w:rPr>
              <w:t>BESLENME, TOPLANMA, TEMİZLİK</w:t>
            </w:r>
          </w:p>
          <w:p w14:paraId="442CE536" w14:textId="77777777" w:rsidR="005870E8" w:rsidRPr="005870E8" w:rsidRDefault="005870E8" w:rsidP="005870E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kern w:val="0"/>
                <w:sz w:val="24"/>
                <w:szCs w:val="24"/>
                <w:lang w:eastAsia="tr-TR"/>
                <w14:ligatures w14:val="none"/>
              </w:rPr>
              <w:t>Beslenme öncesinde sınıfı toplamak için “Haydi Toplayalım” şarkısı açılır. Çocuklarla birlikte sınıf düzenlenir. Beslenme ve temizlik işlemleri rehberlik eşliğinde yürütülür.</w:t>
            </w:r>
            <w:r w:rsidRPr="005870E8">
              <w:rPr>
                <w:rFonts w:ascii="Times New Roman" w:eastAsia="Times New Roman" w:hAnsi="Times New Roman" w:cs="Times New Roman"/>
                <w:kern w:val="0"/>
                <w:sz w:val="24"/>
                <w:szCs w:val="24"/>
                <w:lang w:eastAsia="tr-TR"/>
                <w14:ligatures w14:val="none"/>
              </w:rPr>
              <w:br/>
              <w:t>(</w:t>
            </w:r>
            <w:r w:rsidRPr="005870E8">
              <w:rPr>
                <w:rFonts w:ascii="Times New Roman" w:eastAsia="Times New Roman" w:hAnsi="Times New Roman" w:cs="Times New Roman"/>
                <w:b/>
                <w:bCs/>
                <w:kern w:val="0"/>
                <w:sz w:val="24"/>
                <w:szCs w:val="24"/>
                <w:lang w:eastAsia="tr-TR"/>
                <w14:ligatures w14:val="none"/>
              </w:rPr>
              <w:t>D18.2.3</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TADB.2.a.</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TADB.2.b.</w:t>
            </w:r>
            <w:r w:rsidRPr="005870E8">
              <w:rPr>
                <w:rFonts w:ascii="Times New Roman" w:eastAsia="Times New Roman" w:hAnsi="Times New Roman" w:cs="Times New Roman"/>
                <w:kern w:val="0"/>
                <w:sz w:val="24"/>
                <w:szCs w:val="24"/>
                <w:lang w:eastAsia="tr-TR"/>
                <w14:ligatures w14:val="none"/>
              </w:rPr>
              <w:t>)</w:t>
            </w:r>
          </w:p>
          <w:p w14:paraId="382186A4" w14:textId="77777777" w:rsidR="00B45F64" w:rsidRPr="00C24601" w:rsidRDefault="00B45F64" w:rsidP="00C24601">
            <w:pPr>
              <w:pStyle w:val="NormalWeb"/>
              <w:spacing w:before="0" w:beforeAutospacing="0" w:line="360" w:lineRule="auto"/>
              <w:jc w:val="both"/>
              <w:rPr>
                <w:rStyle w:val="Gl"/>
                <w:rFonts w:eastAsiaTheme="majorEastAsia"/>
                <w:color w:val="212529"/>
              </w:rPr>
            </w:pPr>
            <w:r w:rsidRPr="00C24601">
              <w:rPr>
                <w:rStyle w:val="Gl"/>
                <w:rFonts w:eastAsiaTheme="majorEastAsia"/>
                <w:color w:val="212529"/>
              </w:rPr>
              <w:t>ETKİNLİKLER</w:t>
            </w:r>
          </w:p>
          <w:p w14:paraId="162872A5" w14:textId="77777777" w:rsidR="00A36AE4" w:rsidRPr="00A36AE4" w:rsidRDefault="005870E8" w:rsidP="00A36AE4">
            <w:pPr>
              <w:pStyle w:val="NormalWeb"/>
            </w:pPr>
            <w:r w:rsidRPr="005870E8">
              <w:rPr>
                <w:b/>
                <w:bCs/>
              </w:rPr>
              <w:t>Renkli Sepet Oyunu</w:t>
            </w:r>
            <w:r w:rsidRPr="005870E8">
              <w:br/>
            </w:r>
            <w:r w:rsidR="00A36AE4" w:rsidRPr="00A36AE4">
              <w:t>Öğretmen çocuklara sabah etkinliğinde sürpriz bir görevleri olduğunu söyler. Her çocuğa bir renkli ip verilir. Bu iplerin sınıfın farklı noktalarına bağlandığı ve her ipin ucunda bir meyve kartı olduğu açıklanır. Çocuklar ipleri takip ederek kartlarını bulurlar. Buldukları meyveleri tanıtırlar ve “Bu meyve hangi renkte?”, “Siz bu meyveyi sever misiniz?” gibi sorular yöneltilir. (KB1., OB4.1.SB1.)</w:t>
            </w:r>
          </w:p>
          <w:p w14:paraId="28C2E535" w14:textId="77777777" w:rsidR="00A36AE4" w:rsidRPr="00A36AE4" w:rsidRDefault="00A36AE4" w:rsidP="00A36AE4">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36AE4">
              <w:rPr>
                <w:rFonts w:ascii="Times New Roman" w:eastAsia="Times New Roman" w:hAnsi="Times New Roman" w:cs="Times New Roman"/>
                <w:kern w:val="0"/>
                <w:sz w:val="24"/>
                <w:szCs w:val="24"/>
                <w:lang w:eastAsia="tr-TR"/>
                <w14:ligatures w14:val="none"/>
              </w:rPr>
              <w:t>Ardından “Renkli Sepet Oyunu” başlar. Öğretmen büyük bir sepet alır ve çocuklarla sınıfta bir ‘meyve pazarı’ kurar. Sepetin içine her çocuğun bulduğu meyve bırakılır. Ardından her çocuk sepetten rastgele bir meyve alır. Aynı meyveyi alan çocuklar eşleşir ve eşleşen çocuklar birlikte meyve ile ilgili kısa bir tanışma cümlesi kurar: “Ben muz grubundayım, ismim Zeynep, sarıyı çok severim.” (HSAB.2.a., SDB2.2.SB1., SDB2.1.SB3.)</w:t>
            </w:r>
          </w:p>
          <w:p w14:paraId="57DFDDBF" w14:textId="77777777" w:rsidR="00A36AE4" w:rsidRPr="00A36AE4" w:rsidRDefault="00A36AE4" w:rsidP="00A36AE4">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36AE4">
              <w:rPr>
                <w:rFonts w:ascii="Times New Roman" w:eastAsia="Times New Roman" w:hAnsi="Times New Roman" w:cs="Times New Roman"/>
                <w:kern w:val="0"/>
                <w:sz w:val="24"/>
                <w:szCs w:val="24"/>
                <w:lang w:eastAsia="tr-TR"/>
                <w14:ligatures w14:val="none"/>
              </w:rPr>
              <w:t>Sonrasında “Renkten Renge Zıpla” oyunu oynanır. Sınıfın farklı noktalarına meyvelerle aynı renklerde kartonlar yerleştirilir. Öğretmen müzik eşliğinde meyvelerin renklerini söyler: “Kırmızı elmaya zıpla!”, “Sarı muzun yanına koş!” gibi yönergelerle çocuklar yönlendirilir. (MSB.2.a., TADB.1.b.)</w:t>
            </w:r>
          </w:p>
          <w:p w14:paraId="424ACAC5" w14:textId="5BE0E9CD" w:rsidR="00A36AE4" w:rsidRPr="00A36AE4" w:rsidRDefault="00A36AE4" w:rsidP="00A36AE4">
            <w:pPr>
              <w:spacing w:before="100" w:beforeAutospacing="1" w:after="100" w:afterAutospacing="1"/>
              <w:rPr>
                <w:rFonts w:ascii="Times New Roman" w:eastAsia="Times New Roman" w:hAnsi="Times New Roman" w:cs="Times New Roman"/>
                <w:kern w:val="0"/>
                <w:sz w:val="24"/>
                <w:szCs w:val="24"/>
                <w:lang w:eastAsia="tr-TR"/>
                <w14:ligatures w14:val="none"/>
              </w:rPr>
            </w:pPr>
            <w:r w:rsidRPr="00A36AE4">
              <w:rPr>
                <w:rFonts w:ascii="Times New Roman" w:eastAsia="Times New Roman" w:hAnsi="Times New Roman" w:cs="Times New Roman"/>
                <w:kern w:val="0"/>
                <w:sz w:val="24"/>
                <w:szCs w:val="24"/>
                <w:lang w:eastAsia="tr-TR"/>
                <w14:ligatures w14:val="none"/>
              </w:rPr>
              <w:lastRenderedPageBreak/>
              <w:t xml:space="preserve">Etkinlik sonrası, </w:t>
            </w:r>
            <w:r w:rsidRPr="00A36AE4">
              <w:rPr>
                <w:rFonts w:ascii="Times New Roman" w:eastAsia="Times New Roman" w:hAnsi="Times New Roman" w:cs="Times New Roman"/>
                <w:b/>
                <w:bCs/>
                <w:kern w:val="0"/>
                <w:sz w:val="24"/>
                <w:szCs w:val="24"/>
                <w:lang w:eastAsia="tr-TR"/>
                <w14:ligatures w14:val="none"/>
              </w:rPr>
              <w:t>Fenomen Minik İnsanlar Kitabı'nın 5</w:t>
            </w:r>
            <w:r w:rsidR="007A3E88">
              <w:rPr>
                <w:rFonts w:ascii="Times New Roman" w:eastAsia="Times New Roman" w:hAnsi="Times New Roman" w:cs="Times New Roman"/>
                <w:b/>
                <w:bCs/>
                <w:kern w:val="0"/>
                <w:sz w:val="24"/>
                <w:szCs w:val="24"/>
                <w:lang w:eastAsia="tr-TR"/>
                <w14:ligatures w14:val="none"/>
              </w:rPr>
              <w:t xml:space="preserve"> </w:t>
            </w:r>
            <w:r w:rsidRPr="00A36AE4">
              <w:rPr>
                <w:rFonts w:ascii="Times New Roman" w:eastAsia="Times New Roman" w:hAnsi="Times New Roman" w:cs="Times New Roman"/>
                <w:b/>
                <w:bCs/>
                <w:kern w:val="0"/>
                <w:sz w:val="24"/>
                <w:szCs w:val="24"/>
                <w:lang w:eastAsia="tr-TR"/>
                <w14:ligatures w14:val="none"/>
              </w:rPr>
              <w:t>sayfaları rehberli şekilde tamamlanır</w:t>
            </w:r>
            <w:r w:rsidRPr="00A36AE4">
              <w:rPr>
                <w:rFonts w:ascii="Times New Roman" w:eastAsia="Times New Roman" w:hAnsi="Times New Roman" w:cs="Times New Roman"/>
                <w:kern w:val="0"/>
                <w:sz w:val="24"/>
                <w:szCs w:val="24"/>
                <w:lang w:eastAsia="tr-TR"/>
                <w14:ligatures w14:val="none"/>
              </w:rPr>
              <w:t>. Sayfalarda yer alan yönergelere göre çocuklardan duygularını ifade etmeleri, gördüklerini boyamaları ve kendi yorumlarını katmaları istenir. Öğretmen her çocuğun çalışmasını gözlemler, sürece dair yönlendirici sorularla çocukların kendilerini ifade etmesini teşvik eder. (KB1., OB4.1.SB2., E1.5.)</w:t>
            </w:r>
          </w:p>
          <w:p w14:paraId="2D56DD56" w14:textId="1E2A2809" w:rsidR="005870E8" w:rsidRPr="005870E8" w:rsidRDefault="005870E8" w:rsidP="00A36AE4">
            <w:pPr>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b/>
                <w:bCs/>
                <w:kern w:val="0"/>
                <w:sz w:val="24"/>
                <w:szCs w:val="24"/>
                <w:lang w:eastAsia="tr-TR"/>
                <w14:ligatures w14:val="none"/>
              </w:rPr>
              <w:t>Merhaba Kutusu Oyunu</w:t>
            </w:r>
            <w:r w:rsidRPr="005870E8">
              <w:rPr>
                <w:rFonts w:ascii="Times New Roman" w:eastAsia="Times New Roman" w:hAnsi="Times New Roman" w:cs="Times New Roman"/>
                <w:kern w:val="0"/>
                <w:sz w:val="24"/>
                <w:szCs w:val="24"/>
                <w:lang w:eastAsia="tr-TR"/>
                <w14:ligatures w14:val="none"/>
              </w:rPr>
              <w:br/>
              <w:t>Sınıfın ortasına bir kutu yerleştirilir. Kutunun içinde tanışma soruları yazılı kartlar vardır. Öğretmen müzik eşliğinde kutuyu döndürür, müzik durduğunda kutuyu elinde tutan çocuk bir kart seçer ve soruya cevap verir: “En sevdiğin renk nedir?”, “Kiminle oynamayı seversin?” gibi. (Oyunda çocuklar hem tanışır hem de kendini ifade eder.)</w:t>
            </w:r>
            <w:r w:rsidRPr="005870E8">
              <w:rPr>
                <w:rFonts w:ascii="Times New Roman" w:eastAsia="Times New Roman" w:hAnsi="Times New Roman" w:cs="Times New Roman"/>
                <w:kern w:val="0"/>
                <w:sz w:val="24"/>
                <w:szCs w:val="24"/>
                <w:lang w:eastAsia="tr-TR"/>
                <w14:ligatures w14:val="none"/>
              </w:rPr>
              <w:br/>
              <w:t>(</w:t>
            </w:r>
            <w:r w:rsidRPr="005870E8">
              <w:rPr>
                <w:rFonts w:ascii="Times New Roman" w:eastAsia="Times New Roman" w:hAnsi="Times New Roman" w:cs="Times New Roman"/>
                <w:b/>
                <w:bCs/>
                <w:kern w:val="0"/>
                <w:sz w:val="24"/>
                <w:szCs w:val="24"/>
                <w:lang w:eastAsia="tr-TR"/>
                <w14:ligatures w14:val="none"/>
              </w:rPr>
              <w:t>SDB2.1.SB3.</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D4.4.1.</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E1.5.</w:t>
            </w:r>
            <w:r w:rsidRPr="005870E8">
              <w:rPr>
                <w:rFonts w:ascii="Times New Roman" w:eastAsia="Times New Roman" w:hAnsi="Times New Roman" w:cs="Times New Roman"/>
                <w:kern w:val="0"/>
                <w:sz w:val="24"/>
                <w:szCs w:val="24"/>
                <w:lang w:eastAsia="tr-TR"/>
                <w14:ligatures w14:val="none"/>
              </w:rPr>
              <w:t>)</w:t>
            </w:r>
          </w:p>
          <w:p w14:paraId="7875EFAD" w14:textId="77777777" w:rsidR="005870E8" w:rsidRPr="005870E8" w:rsidRDefault="005870E8" w:rsidP="005870E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b/>
                <w:bCs/>
                <w:kern w:val="0"/>
                <w:sz w:val="24"/>
                <w:szCs w:val="24"/>
                <w:lang w:eastAsia="tr-TR"/>
                <w14:ligatures w14:val="none"/>
              </w:rPr>
              <w:t>“Benimle Tanış” Parmak Oyunu</w:t>
            </w:r>
            <w:r w:rsidRPr="005870E8">
              <w:rPr>
                <w:rFonts w:ascii="Times New Roman" w:eastAsia="Times New Roman" w:hAnsi="Times New Roman" w:cs="Times New Roman"/>
                <w:kern w:val="0"/>
                <w:sz w:val="24"/>
                <w:szCs w:val="24"/>
                <w:lang w:eastAsia="tr-TR"/>
                <w14:ligatures w14:val="none"/>
              </w:rPr>
              <w:br/>
              <w:t>Öğretmen parmak oyunu eşliğinde çocuklara sesli bir şekilde kendini tanıtır: “İşte bu parmak benmişim, küçükken çok gülermişim. Oynar, zıplar, gülerdim; okula gelince severdim!” Çocuklardan da kendi parmaklarıyla benzer ritmik tanıtım yapmaları istenir.</w:t>
            </w:r>
            <w:r w:rsidRPr="005870E8">
              <w:rPr>
                <w:rFonts w:ascii="Times New Roman" w:eastAsia="Times New Roman" w:hAnsi="Times New Roman" w:cs="Times New Roman"/>
                <w:kern w:val="0"/>
                <w:sz w:val="24"/>
                <w:szCs w:val="24"/>
                <w:lang w:eastAsia="tr-TR"/>
                <w14:ligatures w14:val="none"/>
              </w:rPr>
              <w:br/>
              <w:t>(</w:t>
            </w:r>
            <w:r w:rsidRPr="005870E8">
              <w:rPr>
                <w:rFonts w:ascii="Times New Roman" w:eastAsia="Times New Roman" w:hAnsi="Times New Roman" w:cs="Times New Roman"/>
                <w:b/>
                <w:bCs/>
                <w:kern w:val="0"/>
                <w:sz w:val="24"/>
                <w:szCs w:val="24"/>
                <w:lang w:eastAsia="tr-TR"/>
                <w14:ligatures w14:val="none"/>
              </w:rPr>
              <w:t>HSAB.1.a.</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MSB.2.a.</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E3.1.</w:t>
            </w:r>
            <w:r w:rsidRPr="005870E8">
              <w:rPr>
                <w:rFonts w:ascii="Times New Roman" w:eastAsia="Times New Roman" w:hAnsi="Times New Roman" w:cs="Times New Roman"/>
                <w:kern w:val="0"/>
                <w:sz w:val="24"/>
                <w:szCs w:val="24"/>
                <w:lang w:eastAsia="tr-TR"/>
                <w14:ligatures w14:val="none"/>
              </w:rPr>
              <w:t>)</w:t>
            </w:r>
          </w:p>
          <w:p w14:paraId="5F78ABF8" w14:textId="08BC444C" w:rsidR="005870E8" w:rsidRPr="005870E8" w:rsidRDefault="005870E8" w:rsidP="005870E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b/>
                <w:bCs/>
                <w:kern w:val="0"/>
                <w:sz w:val="24"/>
                <w:szCs w:val="24"/>
                <w:lang w:eastAsia="tr-TR"/>
                <w14:ligatures w14:val="none"/>
              </w:rPr>
              <w:t>Hikâye Gezisi</w:t>
            </w:r>
            <w:r w:rsidRPr="005870E8">
              <w:rPr>
                <w:rFonts w:ascii="Times New Roman" w:eastAsia="Times New Roman" w:hAnsi="Times New Roman" w:cs="Times New Roman"/>
                <w:kern w:val="0"/>
                <w:sz w:val="24"/>
                <w:szCs w:val="24"/>
                <w:lang w:eastAsia="tr-TR"/>
                <w14:ligatures w14:val="none"/>
              </w:rPr>
              <w:br/>
              <w:t>Öğretmen "</w:t>
            </w:r>
            <w:r w:rsidR="00A36AE4">
              <w:rPr>
                <w:rFonts w:ascii="Times New Roman" w:eastAsia="Times New Roman" w:hAnsi="Times New Roman" w:cs="Times New Roman"/>
                <w:kern w:val="0"/>
                <w:sz w:val="24"/>
                <w:szCs w:val="24"/>
                <w:lang w:eastAsia="tr-TR"/>
                <w14:ligatures w14:val="none"/>
              </w:rPr>
              <w:t>minik ayıcıklar okula gidiyor</w:t>
            </w:r>
            <w:r w:rsidRPr="005870E8">
              <w:rPr>
                <w:rFonts w:ascii="Times New Roman" w:eastAsia="Times New Roman" w:hAnsi="Times New Roman" w:cs="Times New Roman"/>
                <w:kern w:val="0"/>
                <w:sz w:val="24"/>
                <w:szCs w:val="24"/>
                <w:lang w:eastAsia="tr-TR"/>
                <w14:ligatures w14:val="none"/>
              </w:rPr>
              <w:t xml:space="preserve">" kitabını tanıtır. Kitapta geçen </w:t>
            </w:r>
            <w:r w:rsidR="00A36AE4">
              <w:rPr>
                <w:rFonts w:ascii="Times New Roman" w:eastAsia="Times New Roman" w:hAnsi="Times New Roman" w:cs="Times New Roman"/>
                <w:kern w:val="0"/>
                <w:sz w:val="24"/>
                <w:szCs w:val="24"/>
                <w:lang w:eastAsia="tr-TR"/>
                <w14:ligatures w14:val="none"/>
              </w:rPr>
              <w:t>bölümleri, çocuklarla</w:t>
            </w:r>
            <w:r w:rsidRPr="005870E8">
              <w:rPr>
                <w:rFonts w:ascii="Times New Roman" w:eastAsia="Times New Roman" w:hAnsi="Times New Roman" w:cs="Times New Roman"/>
                <w:kern w:val="0"/>
                <w:sz w:val="24"/>
                <w:szCs w:val="24"/>
                <w:lang w:eastAsia="tr-TR"/>
                <w14:ligatures w14:val="none"/>
              </w:rPr>
              <w:t xml:space="preserve"> tek tek </w:t>
            </w:r>
            <w:r w:rsidR="00A36AE4">
              <w:rPr>
                <w:rFonts w:ascii="Times New Roman" w:eastAsia="Times New Roman" w:hAnsi="Times New Roman" w:cs="Times New Roman"/>
                <w:kern w:val="0"/>
                <w:sz w:val="24"/>
                <w:szCs w:val="24"/>
                <w:lang w:eastAsia="tr-TR"/>
                <w14:ligatures w14:val="none"/>
              </w:rPr>
              <w:t>konuşur</w:t>
            </w:r>
            <w:r w:rsidRPr="005870E8">
              <w:rPr>
                <w:rFonts w:ascii="Times New Roman" w:eastAsia="Times New Roman" w:hAnsi="Times New Roman" w:cs="Times New Roman"/>
                <w:kern w:val="0"/>
                <w:sz w:val="24"/>
                <w:szCs w:val="24"/>
                <w:lang w:eastAsia="tr-TR"/>
                <w14:ligatures w14:val="none"/>
              </w:rPr>
              <w:t xml:space="preserve">. </w:t>
            </w:r>
            <w:r w:rsidR="00A36AE4">
              <w:rPr>
                <w:rFonts w:ascii="Times New Roman" w:eastAsia="Times New Roman" w:hAnsi="Times New Roman" w:cs="Times New Roman"/>
                <w:kern w:val="0"/>
                <w:sz w:val="24"/>
                <w:szCs w:val="24"/>
                <w:lang w:eastAsia="tr-TR"/>
                <w14:ligatures w14:val="none"/>
              </w:rPr>
              <w:t xml:space="preserve">Ve sınıftaki alanları tanıtır. </w:t>
            </w:r>
            <w:r w:rsidRPr="005870E8">
              <w:rPr>
                <w:rFonts w:ascii="Times New Roman" w:eastAsia="Times New Roman" w:hAnsi="Times New Roman" w:cs="Times New Roman"/>
                <w:kern w:val="0"/>
                <w:sz w:val="24"/>
                <w:szCs w:val="24"/>
                <w:lang w:eastAsia="tr-TR"/>
                <w14:ligatures w14:val="none"/>
              </w:rPr>
              <w:t>Öğretmen çocukları otobüs gibi sıraya dizer. Her öğrenme merkezi bir durak olur. Öğrenciler merkezlerde kısa birer oyun oynar ya da materyal toplar. En sonunda toplanan materyallerle birlikte sınıfta özgün bir oyun kurulur.</w:t>
            </w:r>
            <w:r w:rsidRPr="005870E8">
              <w:rPr>
                <w:rFonts w:ascii="Times New Roman" w:eastAsia="Times New Roman" w:hAnsi="Times New Roman" w:cs="Times New Roman"/>
                <w:kern w:val="0"/>
                <w:sz w:val="24"/>
                <w:szCs w:val="24"/>
                <w:lang w:eastAsia="tr-TR"/>
                <w14:ligatures w14:val="none"/>
              </w:rPr>
              <w:br/>
              <w:t>(</w:t>
            </w:r>
            <w:r w:rsidRPr="005870E8">
              <w:rPr>
                <w:rFonts w:ascii="Times New Roman" w:eastAsia="Times New Roman" w:hAnsi="Times New Roman" w:cs="Times New Roman"/>
                <w:b/>
                <w:bCs/>
                <w:kern w:val="0"/>
                <w:sz w:val="24"/>
                <w:szCs w:val="24"/>
                <w:lang w:eastAsia="tr-TR"/>
                <w14:ligatures w14:val="none"/>
              </w:rPr>
              <w:t>KB1.</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OB4.1.SB2.</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E2.5.</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TADB.1.b.</w:t>
            </w:r>
            <w:r w:rsidRPr="005870E8">
              <w:rPr>
                <w:rFonts w:ascii="Times New Roman" w:eastAsia="Times New Roman" w:hAnsi="Times New Roman" w:cs="Times New Roman"/>
                <w:kern w:val="0"/>
                <w:sz w:val="24"/>
                <w:szCs w:val="24"/>
                <w:lang w:eastAsia="tr-TR"/>
                <w14:ligatures w14:val="none"/>
              </w:rPr>
              <w:t>)</w:t>
            </w:r>
          </w:p>
          <w:p w14:paraId="336A2721" w14:textId="77777777" w:rsidR="005870E8" w:rsidRPr="005870E8" w:rsidRDefault="005870E8" w:rsidP="005870E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b/>
                <w:bCs/>
                <w:kern w:val="0"/>
                <w:sz w:val="24"/>
                <w:szCs w:val="24"/>
                <w:lang w:eastAsia="tr-TR"/>
                <w14:ligatures w14:val="none"/>
              </w:rPr>
              <w:t>Duygu Balonları</w:t>
            </w:r>
            <w:r w:rsidRPr="005870E8">
              <w:rPr>
                <w:rFonts w:ascii="Times New Roman" w:eastAsia="Times New Roman" w:hAnsi="Times New Roman" w:cs="Times New Roman"/>
                <w:kern w:val="0"/>
                <w:sz w:val="24"/>
                <w:szCs w:val="24"/>
                <w:lang w:eastAsia="tr-TR"/>
                <w14:ligatures w14:val="none"/>
              </w:rPr>
              <w:br/>
              <w:t>Her çocuğa farklı yüz ifadeleri içeren renkli balonlar verilir. Çocuklar balonları kullanarak gün içinde hissettikleri duyguyu ifade eder. Daha sonra öğretmen: “Bu duyguyu neden hissettin?” diye sorarak çocuklarla duygu sohbeti yapar.</w:t>
            </w:r>
            <w:r w:rsidRPr="005870E8">
              <w:rPr>
                <w:rFonts w:ascii="Times New Roman" w:eastAsia="Times New Roman" w:hAnsi="Times New Roman" w:cs="Times New Roman"/>
                <w:kern w:val="0"/>
                <w:sz w:val="24"/>
                <w:szCs w:val="24"/>
                <w:lang w:eastAsia="tr-TR"/>
                <w14:ligatures w14:val="none"/>
              </w:rPr>
              <w:br/>
              <w:t>(</w:t>
            </w:r>
            <w:r w:rsidRPr="005870E8">
              <w:rPr>
                <w:rFonts w:ascii="Times New Roman" w:eastAsia="Times New Roman" w:hAnsi="Times New Roman" w:cs="Times New Roman"/>
                <w:b/>
                <w:bCs/>
                <w:kern w:val="0"/>
                <w:sz w:val="24"/>
                <w:szCs w:val="24"/>
                <w:lang w:eastAsia="tr-TR"/>
                <w14:ligatures w14:val="none"/>
              </w:rPr>
              <w:t>E1.5.</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OB1.1.SB1.</w:t>
            </w:r>
            <w:r w:rsidRPr="005870E8">
              <w:rPr>
                <w:rFonts w:ascii="Times New Roman" w:eastAsia="Times New Roman" w:hAnsi="Times New Roman" w:cs="Times New Roman"/>
                <w:kern w:val="0"/>
                <w:sz w:val="24"/>
                <w:szCs w:val="24"/>
                <w:lang w:eastAsia="tr-TR"/>
                <w14:ligatures w14:val="none"/>
              </w:rPr>
              <w:t xml:space="preserve">, </w:t>
            </w:r>
            <w:r w:rsidRPr="005870E8">
              <w:rPr>
                <w:rFonts w:ascii="Times New Roman" w:eastAsia="Times New Roman" w:hAnsi="Times New Roman" w:cs="Times New Roman"/>
                <w:b/>
                <w:bCs/>
                <w:kern w:val="0"/>
                <w:sz w:val="24"/>
                <w:szCs w:val="24"/>
                <w:lang w:eastAsia="tr-TR"/>
                <w14:ligatures w14:val="none"/>
              </w:rPr>
              <w:t>D4.4.2.</w:t>
            </w:r>
            <w:r w:rsidRPr="005870E8">
              <w:rPr>
                <w:rFonts w:ascii="Times New Roman" w:eastAsia="Times New Roman" w:hAnsi="Times New Roman" w:cs="Times New Roman"/>
                <w:kern w:val="0"/>
                <w:sz w:val="24"/>
                <w:szCs w:val="24"/>
                <w:lang w:eastAsia="tr-TR"/>
                <w14:ligatures w14:val="none"/>
              </w:rPr>
              <w:t>)</w:t>
            </w:r>
          </w:p>
          <w:p w14:paraId="756736B7" w14:textId="2CC13D44" w:rsidR="00B45F64" w:rsidRPr="00C24601" w:rsidRDefault="00B45F64" w:rsidP="00C24601">
            <w:pPr>
              <w:pStyle w:val="NormalWeb"/>
              <w:spacing w:before="0" w:beforeAutospacing="0" w:line="360" w:lineRule="auto"/>
              <w:jc w:val="both"/>
              <w:rPr>
                <w:rStyle w:val="Gl"/>
                <w:rFonts w:eastAsiaTheme="majorEastAsia"/>
                <w:color w:val="212529"/>
              </w:rPr>
            </w:pPr>
            <w:r w:rsidRPr="00C24601">
              <w:rPr>
                <w:rStyle w:val="Gl"/>
                <w:rFonts w:eastAsiaTheme="majorEastAsia"/>
                <w:color w:val="212529"/>
              </w:rPr>
              <w:t>DEĞERLENDİRME</w:t>
            </w:r>
          </w:p>
          <w:p w14:paraId="7E4D7B86" w14:textId="77777777" w:rsidR="005870E8" w:rsidRPr="005870E8" w:rsidRDefault="005870E8" w:rsidP="005870E8">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kern w:val="0"/>
                <w:sz w:val="24"/>
                <w:szCs w:val="24"/>
                <w:lang w:eastAsia="tr-TR"/>
                <w14:ligatures w14:val="none"/>
              </w:rPr>
              <w:t>Hangi meyveleri sınıfta bulduk?</w:t>
            </w:r>
          </w:p>
          <w:p w14:paraId="7D88B8A4" w14:textId="77777777" w:rsidR="005870E8" w:rsidRPr="005870E8" w:rsidRDefault="005870E8" w:rsidP="005870E8">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kern w:val="0"/>
                <w:sz w:val="24"/>
                <w:szCs w:val="24"/>
                <w:lang w:eastAsia="tr-TR"/>
                <w14:ligatures w14:val="none"/>
              </w:rPr>
              <w:t>Renkli sepet oyununda hangi nesneyi sevdin?</w:t>
            </w:r>
          </w:p>
          <w:p w14:paraId="01205A40" w14:textId="77777777" w:rsidR="005870E8" w:rsidRPr="005870E8" w:rsidRDefault="005870E8" w:rsidP="005870E8">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kern w:val="0"/>
                <w:sz w:val="24"/>
                <w:szCs w:val="24"/>
                <w:lang w:eastAsia="tr-TR"/>
                <w14:ligatures w14:val="none"/>
              </w:rPr>
              <w:t>Merhaba kutusundan çıkan soruya ne cevap verdin?</w:t>
            </w:r>
          </w:p>
          <w:p w14:paraId="513307AA" w14:textId="77777777" w:rsidR="005870E8" w:rsidRPr="005870E8" w:rsidRDefault="005870E8" w:rsidP="005870E8">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kern w:val="0"/>
                <w:sz w:val="24"/>
                <w:szCs w:val="24"/>
                <w:lang w:eastAsia="tr-TR"/>
                <w14:ligatures w14:val="none"/>
              </w:rPr>
              <w:t>Duygularımızı ifade etmek neden önemlidir?</w:t>
            </w:r>
          </w:p>
          <w:p w14:paraId="2DB9EA5D" w14:textId="77777777" w:rsidR="005870E8" w:rsidRPr="005870E8" w:rsidRDefault="005870E8" w:rsidP="005870E8">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kern w:val="0"/>
                <w:sz w:val="24"/>
                <w:szCs w:val="24"/>
                <w:lang w:eastAsia="tr-TR"/>
                <w14:ligatures w14:val="none"/>
              </w:rPr>
              <w:t>Kitaptaki sınıf bölümlerinden hangisi ilgini çekti?</w:t>
            </w:r>
          </w:p>
          <w:p w14:paraId="5060BC6A" w14:textId="77777777" w:rsidR="005870E8" w:rsidRPr="005870E8" w:rsidRDefault="005870E8" w:rsidP="005870E8">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kern w:val="0"/>
                <w:sz w:val="24"/>
                <w:szCs w:val="24"/>
                <w:lang w:eastAsia="tr-TR"/>
                <w14:ligatures w14:val="none"/>
              </w:rPr>
              <w:t>Arkadaşlarımızla iş birliği yaparken ne hissettin?</w:t>
            </w:r>
          </w:p>
          <w:p w14:paraId="28C1854E" w14:textId="357868B2" w:rsidR="005B3C28" w:rsidRPr="00C24601" w:rsidRDefault="005B3C28" w:rsidP="00C24601">
            <w:pPr>
              <w:spacing w:line="360" w:lineRule="auto"/>
              <w:jc w:val="both"/>
              <w:rPr>
                <w:rFonts w:ascii="Times New Roman" w:hAnsi="Times New Roman" w:cs="Times New Roman"/>
                <w:color w:val="212529"/>
                <w:sz w:val="24"/>
                <w:szCs w:val="24"/>
              </w:rPr>
            </w:pPr>
          </w:p>
        </w:tc>
      </w:tr>
      <w:tr w:rsidR="00B45F64" w:rsidRPr="00C24601" w14:paraId="751C44FA" w14:textId="77777777" w:rsidTr="005165FA">
        <w:trPr>
          <w:trHeight w:val="567"/>
        </w:trPr>
        <w:tc>
          <w:tcPr>
            <w:tcW w:w="9062" w:type="dxa"/>
            <w:gridSpan w:val="2"/>
          </w:tcPr>
          <w:p w14:paraId="2F79F798"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b/>
                <w:bCs/>
                <w:color w:val="000000"/>
                <w:sz w:val="24"/>
                <w:szCs w:val="24"/>
                <w:shd w:val="clear" w:color="auto" w:fill="FFF3CD"/>
              </w:rPr>
              <w:lastRenderedPageBreak/>
              <w:t xml:space="preserve"> </w:t>
            </w:r>
            <w:r w:rsidRPr="00C24601">
              <w:rPr>
                <w:rFonts w:ascii="Times New Roman" w:hAnsi="Times New Roman" w:cs="Times New Roman"/>
                <w:color w:val="000000"/>
                <w:sz w:val="24"/>
                <w:szCs w:val="24"/>
                <w:shd w:val="clear" w:color="auto" w:fill="FFF3CD"/>
              </w:rPr>
              <w:t xml:space="preserve"> </w:t>
            </w:r>
            <w:r w:rsidRPr="00C24601">
              <w:rPr>
                <w:rFonts w:ascii="Times New Roman" w:hAnsi="Times New Roman" w:cs="Times New Roman"/>
                <w:b/>
                <w:bCs/>
                <w:color w:val="000000"/>
                <w:sz w:val="24"/>
                <w:szCs w:val="24"/>
                <w:shd w:val="clear" w:color="auto" w:fill="FFF3CD"/>
              </w:rPr>
              <w:t>Farklılaştırma</w:t>
            </w:r>
          </w:p>
        </w:tc>
      </w:tr>
      <w:tr w:rsidR="00B45F64" w:rsidRPr="00C24601" w14:paraId="6439012E" w14:textId="77777777" w:rsidTr="005165FA">
        <w:trPr>
          <w:trHeight w:val="1134"/>
        </w:trPr>
        <w:tc>
          <w:tcPr>
            <w:tcW w:w="1736" w:type="dxa"/>
          </w:tcPr>
          <w:p w14:paraId="588F24F4"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color w:val="000000"/>
                <w:sz w:val="24"/>
                <w:szCs w:val="24"/>
                <w:shd w:val="clear" w:color="auto" w:fill="F8F9FA"/>
              </w:rPr>
              <w:t>Zenginleştirme</w:t>
            </w:r>
          </w:p>
        </w:tc>
        <w:tc>
          <w:tcPr>
            <w:tcW w:w="7326" w:type="dxa"/>
          </w:tcPr>
          <w:p w14:paraId="79BA1EA5" w14:textId="6E0DE034" w:rsidR="005870E8" w:rsidRPr="005870E8" w:rsidRDefault="005870E8" w:rsidP="005870E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5870E8">
              <w:rPr>
                <w:rFonts w:ascii="Times New Roman" w:eastAsia="Times New Roman" w:hAnsi="Times New Roman" w:cs="Times New Roman"/>
                <w:kern w:val="0"/>
                <w:sz w:val="24"/>
                <w:szCs w:val="24"/>
                <w:lang w:eastAsia="tr-TR"/>
                <w14:ligatures w14:val="none"/>
              </w:rPr>
              <w:t>Renkli nesnelerle eşleştirme kartları kullanılır, hikâye merkezlerinde rol yapma oyunları başlatılır.</w:t>
            </w:r>
            <w:r w:rsidRPr="005870E8">
              <w:rPr>
                <w:rFonts w:ascii="Times New Roman" w:eastAsia="Times New Roman" w:hAnsi="Times New Roman" w:cs="Times New Roman"/>
                <w:kern w:val="0"/>
                <w:sz w:val="24"/>
                <w:szCs w:val="24"/>
                <w:lang w:eastAsia="tr-TR"/>
                <w14:ligatures w14:val="none"/>
              </w:rPr>
              <w:br/>
            </w:r>
          </w:p>
          <w:p w14:paraId="0689817B" w14:textId="5ED703D0" w:rsidR="00B45F64" w:rsidRPr="00C24601" w:rsidRDefault="00B45F64" w:rsidP="00C24601">
            <w:pPr>
              <w:spacing w:line="360" w:lineRule="auto"/>
              <w:rPr>
                <w:rFonts w:ascii="Times New Roman" w:hAnsi="Times New Roman" w:cs="Times New Roman"/>
                <w:sz w:val="24"/>
                <w:szCs w:val="24"/>
              </w:rPr>
            </w:pPr>
          </w:p>
        </w:tc>
      </w:tr>
      <w:tr w:rsidR="00B45F64" w:rsidRPr="00C24601" w14:paraId="6679B4E0" w14:textId="77777777" w:rsidTr="005165FA">
        <w:trPr>
          <w:trHeight w:val="1134"/>
        </w:trPr>
        <w:tc>
          <w:tcPr>
            <w:tcW w:w="1736" w:type="dxa"/>
          </w:tcPr>
          <w:p w14:paraId="79EF3612"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color w:val="000000"/>
                <w:sz w:val="24"/>
                <w:szCs w:val="24"/>
                <w:shd w:val="clear" w:color="auto" w:fill="F8F9FA"/>
              </w:rPr>
              <w:t>Destekleme</w:t>
            </w:r>
          </w:p>
        </w:tc>
        <w:tc>
          <w:tcPr>
            <w:tcW w:w="7326" w:type="dxa"/>
          </w:tcPr>
          <w:p w14:paraId="68FA541C" w14:textId="5E7645B2" w:rsidR="00B45F64" w:rsidRPr="00C24601" w:rsidRDefault="00B45F64" w:rsidP="00C24601">
            <w:pPr>
              <w:spacing w:line="360" w:lineRule="auto"/>
              <w:rPr>
                <w:rFonts w:ascii="Times New Roman" w:hAnsi="Times New Roman" w:cs="Times New Roman"/>
                <w:sz w:val="24"/>
                <w:szCs w:val="24"/>
              </w:rPr>
            </w:pPr>
          </w:p>
        </w:tc>
      </w:tr>
      <w:tr w:rsidR="00B45F64" w:rsidRPr="00C24601" w14:paraId="3427B467" w14:textId="77777777" w:rsidTr="005165FA">
        <w:trPr>
          <w:trHeight w:val="1134"/>
        </w:trPr>
        <w:tc>
          <w:tcPr>
            <w:tcW w:w="1736" w:type="dxa"/>
          </w:tcPr>
          <w:p w14:paraId="661CD522" w14:textId="77777777" w:rsidR="00B45F64" w:rsidRPr="00C24601" w:rsidRDefault="00B45F64" w:rsidP="00C24601">
            <w:pPr>
              <w:spacing w:line="360" w:lineRule="auto"/>
              <w:rPr>
                <w:rFonts w:ascii="Times New Roman" w:hAnsi="Times New Roman" w:cs="Times New Roman"/>
                <w:sz w:val="24"/>
                <w:szCs w:val="24"/>
              </w:rPr>
            </w:pPr>
            <w:r w:rsidRPr="00C24601">
              <w:rPr>
                <w:rFonts w:ascii="Times New Roman" w:hAnsi="Times New Roman" w:cs="Times New Roman"/>
                <w:color w:val="000000"/>
                <w:sz w:val="24"/>
                <w:szCs w:val="24"/>
                <w:shd w:val="clear" w:color="auto" w:fill="F8F9FA"/>
              </w:rPr>
              <w:t>Aile/Toplum Katılımı</w:t>
            </w:r>
          </w:p>
        </w:tc>
        <w:tc>
          <w:tcPr>
            <w:tcW w:w="7326" w:type="dxa"/>
          </w:tcPr>
          <w:p w14:paraId="5061911C" w14:textId="74D65DF4" w:rsidR="005870E8" w:rsidRPr="005870E8" w:rsidRDefault="00B45F64" w:rsidP="005870E8">
            <w:pPr>
              <w:pStyle w:val="NormalWeb"/>
            </w:pPr>
            <w:r w:rsidRPr="00C24601">
              <w:rPr>
                <w:rStyle w:val="Gl"/>
                <w:color w:val="212529"/>
              </w:rPr>
              <w:t>Aile Katılımı:</w:t>
            </w:r>
            <w:r w:rsidRPr="00C24601">
              <w:rPr>
                <w:color w:val="212529"/>
              </w:rPr>
              <w:t> </w:t>
            </w:r>
            <w:r w:rsidR="005870E8" w:rsidRPr="005870E8">
              <w:t xml:space="preserve">Fenomen Minik Aile Katılımı Kitabı’ndan sayfa 5 </w:t>
            </w:r>
            <w:r w:rsidR="005870E8">
              <w:t>yapılır</w:t>
            </w:r>
            <w:r w:rsidR="005870E8" w:rsidRPr="005870E8">
              <w:t>. Aileler çocuklarıyla birlikte “</w:t>
            </w:r>
            <w:r w:rsidR="001B34EA">
              <w:t>evdeki alanları gezerek</w:t>
            </w:r>
            <w:r w:rsidR="005870E8" w:rsidRPr="005870E8">
              <w:t>”</w:t>
            </w:r>
            <w:r w:rsidR="001B34EA">
              <w:t xml:space="preserve"> odamdaki eşyalar</w:t>
            </w:r>
            <w:r w:rsidR="005870E8" w:rsidRPr="005870E8">
              <w:t xml:space="preserve"> konulu bir çizim yapar ve çocuk bu resmi ertesi gün sınıfa getirip arkadaşlarıyla paylaşır.</w:t>
            </w:r>
            <w:r w:rsidR="005870E8" w:rsidRPr="005870E8">
              <w:br/>
            </w:r>
            <w:r w:rsidR="005870E8" w:rsidRPr="005870E8">
              <w:rPr>
                <w:b/>
                <w:bCs/>
              </w:rPr>
              <w:t>Toplum Katılımı:</w:t>
            </w:r>
            <w:r w:rsidR="005870E8" w:rsidRPr="005870E8">
              <w:t xml:space="preserve"> Mahalledeki bir manav dükkânı gezilir. Meyveler tanıtılır, çocukların bildikleri meyveleri göstermeleri istenir. Manav çalışanı mesleği hakkında bilgi verir.</w:t>
            </w:r>
          </w:p>
          <w:p w14:paraId="4B3B11D3" w14:textId="004ACB30" w:rsidR="00B45F64" w:rsidRPr="00C24601" w:rsidRDefault="00B45F64" w:rsidP="00C24601">
            <w:pPr>
              <w:spacing w:line="360" w:lineRule="auto"/>
              <w:rPr>
                <w:rFonts w:ascii="Times New Roman" w:hAnsi="Times New Roman" w:cs="Times New Roman"/>
                <w:sz w:val="24"/>
                <w:szCs w:val="24"/>
              </w:rPr>
            </w:pPr>
          </w:p>
        </w:tc>
      </w:tr>
    </w:tbl>
    <w:p w14:paraId="1FD306D7" w14:textId="77777777" w:rsidR="00F84EAC" w:rsidRPr="00C24601" w:rsidRDefault="00F84EAC" w:rsidP="00C24601">
      <w:pPr>
        <w:spacing w:line="360" w:lineRule="auto"/>
        <w:rPr>
          <w:rFonts w:ascii="Times New Roman" w:hAnsi="Times New Roman" w:cs="Times New Roman"/>
          <w:sz w:val="24"/>
          <w:szCs w:val="24"/>
        </w:rPr>
      </w:pPr>
    </w:p>
    <w:sectPr w:rsidR="00F84EAC" w:rsidRPr="00C24601" w:rsidSect="00B45F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2DFCF" w14:textId="77777777" w:rsidR="003A0CDA" w:rsidRDefault="003A0CDA" w:rsidP="00851419">
      <w:pPr>
        <w:spacing w:after="0" w:line="240" w:lineRule="auto"/>
      </w:pPr>
      <w:r>
        <w:separator/>
      </w:r>
    </w:p>
  </w:endnote>
  <w:endnote w:type="continuationSeparator" w:id="0">
    <w:p w14:paraId="6966CAC5" w14:textId="77777777" w:rsidR="003A0CDA" w:rsidRDefault="003A0CDA" w:rsidP="00851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5CF0F" w14:textId="77777777" w:rsidR="003A0CDA" w:rsidRDefault="003A0CDA" w:rsidP="00851419">
      <w:pPr>
        <w:spacing w:after="0" w:line="240" w:lineRule="auto"/>
      </w:pPr>
      <w:r>
        <w:separator/>
      </w:r>
    </w:p>
  </w:footnote>
  <w:footnote w:type="continuationSeparator" w:id="0">
    <w:p w14:paraId="7D6F0927" w14:textId="77777777" w:rsidR="003A0CDA" w:rsidRDefault="003A0CDA" w:rsidP="008514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207A7"/>
    <w:multiLevelType w:val="multilevel"/>
    <w:tmpl w:val="5ED2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290EDC"/>
    <w:multiLevelType w:val="multilevel"/>
    <w:tmpl w:val="A6CE9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F64"/>
    <w:rsid w:val="000424FE"/>
    <w:rsid w:val="00072AF6"/>
    <w:rsid w:val="000820BD"/>
    <w:rsid w:val="000B4A93"/>
    <w:rsid w:val="000D55D9"/>
    <w:rsid w:val="0011599F"/>
    <w:rsid w:val="0012514D"/>
    <w:rsid w:val="00132844"/>
    <w:rsid w:val="00133BBF"/>
    <w:rsid w:val="00155A3E"/>
    <w:rsid w:val="0017468B"/>
    <w:rsid w:val="001944E1"/>
    <w:rsid w:val="001B34EA"/>
    <w:rsid w:val="0021295D"/>
    <w:rsid w:val="00215DB3"/>
    <w:rsid w:val="00224F3F"/>
    <w:rsid w:val="00227CEE"/>
    <w:rsid w:val="002377E0"/>
    <w:rsid w:val="00243E48"/>
    <w:rsid w:val="002B01BF"/>
    <w:rsid w:val="002B140F"/>
    <w:rsid w:val="002D1D5A"/>
    <w:rsid w:val="003310C8"/>
    <w:rsid w:val="00334D89"/>
    <w:rsid w:val="003369FE"/>
    <w:rsid w:val="003903A1"/>
    <w:rsid w:val="003A0CDA"/>
    <w:rsid w:val="003D18AD"/>
    <w:rsid w:val="003E7684"/>
    <w:rsid w:val="00412ED6"/>
    <w:rsid w:val="00416ECC"/>
    <w:rsid w:val="00433514"/>
    <w:rsid w:val="004648A1"/>
    <w:rsid w:val="004A088D"/>
    <w:rsid w:val="00500DED"/>
    <w:rsid w:val="00503547"/>
    <w:rsid w:val="005218EE"/>
    <w:rsid w:val="0054153F"/>
    <w:rsid w:val="00544724"/>
    <w:rsid w:val="00547658"/>
    <w:rsid w:val="0056175F"/>
    <w:rsid w:val="0057201C"/>
    <w:rsid w:val="00576848"/>
    <w:rsid w:val="00577558"/>
    <w:rsid w:val="00586310"/>
    <w:rsid w:val="005870E8"/>
    <w:rsid w:val="005B3C28"/>
    <w:rsid w:val="005B6C74"/>
    <w:rsid w:val="005D615A"/>
    <w:rsid w:val="005E2065"/>
    <w:rsid w:val="00603520"/>
    <w:rsid w:val="006873F8"/>
    <w:rsid w:val="006A1100"/>
    <w:rsid w:val="006B431A"/>
    <w:rsid w:val="006B6F6C"/>
    <w:rsid w:val="006C0FFF"/>
    <w:rsid w:val="006F489F"/>
    <w:rsid w:val="0072153F"/>
    <w:rsid w:val="00723EF6"/>
    <w:rsid w:val="00741FF6"/>
    <w:rsid w:val="00795CE4"/>
    <w:rsid w:val="007A3E88"/>
    <w:rsid w:val="00831D25"/>
    <w:rsid w:val="008418DE"/>
    <w:rsid w:val="00843DA9"/>
    <w:rsid w:val="00851419"/>
    <w:rsid w:val="00886E61"/>
    <w:rsid w:val="008A68A3"/>
    <w:rsid w:val="008B0E72"/>
    <w:rsid w:val="008B414B"/>
    <w:rsid w:val="00900F77"/>
    <w:rsid w:val="009067DF"/>
    <w:rsid w:val="009520E6"/>
    <w:rsid w:val="00986B73"/>
    <w:rsid w:val="009D0C08"/>
    <w:rsid w:val="009D3911"/>
    <w:rsid w:val="00A00008"/>
    <w:rsid w:val="00A12A37"/>
    <w:rsid w:val="00A26576"/>
    <w:rsid w:val="00A30334"/>
    <w:rsid w:val="00A36AE4"/>
    <w:rsid w:val="00A51B48"/>
    <w:rsid w:val="00A61BFB"/>
    <w:rsid w:val="00A7379E"/>
    <w:rsid w:val="00AA59B3"/>
    <w:rsid w:val="00AD0CCA"/>
    <w:rsid w:val="00B2091F"/>
    <w:rsid w:val="00B21605"/>
    <w:rsid w:val="00B45F64"/>
    <w:rsid w:val="00B50EC4"/>
    <w:rsid w:val="00B51BA6"/>
    <w:rsid w:val="00B74CE6"/>
    <w:rsid w:val="00B77AC3"/>
    <w:rsid w:val="00B95044"/>
    <w:rsid w:val="00BB750F"/>
    <w:rsid w:val="00BC1855"/>
    <w:rsid w:val="00BC1EEC"/>
    <w:rsid w:val="00BD4122"/>
    <w:rsid w:val="00BE3FE5"/>
    <w:rsid w:val="00C07BCE"/>
    <w:rsid w:val="00C24601"/>
    <w:rsid w:val="00C341BB"/>
    <w:rsid w:val="00C6386A"/>
    <w:rsid w:val="00C666D5"/>
    <w:rsid w:val="00C71BBE"/>
    <w:rsid w:val="00C80085"/>
    <w:rsid w:val="00CA3AF2"/>
    <w:rsid w:val="00D0197A"/>
    <w:rsid w:val="00D14C7F"/>
    <w:rsid w:val="00D37EC0"/>
    <w:rsid w:val="00D40A1A"/>
    <w:rsid w:val="00D4699F"/>
    <w:rsid w:val="00D91B77"/>
    <w:rsid w:val="00DB03C0"/>
    <w:rsid w:val="00DC106B"/>
    <w:rsid w:val="00E569F2"/>
    <w:rsid w:val="00E77128"/>
    <w:rsid w:val="00E9515A"/>
    <w:rsid w:val="00EB6C1E"/>
    <w:rsid w:val="00ED2A43"/>
    <w:rsid w:val="00EE1BC3"/>
    <w:rsid w:val="00EF72C8"/>
    <w:rsid w:val="00F07494"/>
    <w:rsid w:val="00F10351"/>
    <w:rsid w:val="00F20570"/>
    <w:rsid w:val="00F2091A"/>
    <w:rsid w:val="00F4615B"/>
    <w:rsid w:val="00F547C0"/>
    <w:rsid w:val="00F80390"/>
    <w:rsid w:val="00F84EAC"/>
    <w:rsid w:val="00FA4368"/>
    <w:rsid w:val="00FB34C5"/>
    <w:rsid w:val="00FB5738"/>
    <w:rsid w:val="00FD4C1D"/>
    <w:rsid w:val="00FE11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4AF29"/>
  <w15:chartTrackingRefBased/>
  <w15:docId w15:val="{2A8260E9-5116-40D0-9D02-731A2A50D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F64"/>
  </w:style>
  <w:style w:type="paragraph" w:styleId="Balk1">
    <w:name w:val="heading 1"/>
    <w:basedOn w:val="Normal"/>
    <w:next w:val="Normal"/>
    <w:link w:val="Balk1Char"/>
    <w:uiPriority w:val="9"/>
    <w:qFormat/>
    <w:rsid w:val="00B45F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45F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45F6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45F6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45F6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45F6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45F6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45F6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45F6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45F6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45F6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45F6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45F6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45F6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45F6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45F6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45F6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45F64"/>
    <w:rPr>
      <w:rFonts w:eastAsiaTheme="majorEastAsia" w:cstheme="majorBidi"/>
      <w:color w:val="272727" w:themeColor="text1" w:themeTint="D8"/>
    </w:rPr>
  </w:style>
  <w:style w:type="paragraph" w:styleId="KonuBal">
    <w:name w:val="Title"/>
    <w:basedOn w:val="Normal"/>
    <w:next w:val="Normal"/>
    <w:link w:val="KonuBalChar"/>
    <w:uiPriority w:val="10"/>
    <w:qFormat/>
    <w:rsid w:val="00B45F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45F6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45F6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45F6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45F6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45F64"/>
    <w:rPr>
      <w:i/>
      <w:iCs/>
      <w:color w:val="404040" w:themeColor="text1" w:themeTint="BF"/>
    </w:rPr>
  </w:style>
  <w:style w:type="paragraph" w:styleId="ListeParagraf">
    <w:name w:val="List Paragraph"/>
    <w:basedOn w:val="Normal"/>
    <w:uiPriority w:val="34"/>
    <w:qFormat/>
    <w:rsid w:val="00B45F64"/>
    <w:pPr>
      <w:ind w:left="720"/>
      <w:contextualSpacing/>
    </w:pPr>
  </w:style>
  <w:style w:type="character" w:styleId="GlVurgulama">
    <w:name w:val="Intense Emphasis"/>
    <w:basedOn w:val="VarsaylanParagrafYazTipi"/>
    <w:uiPriority w:val="21"/>
    <w:qFormat/>
    <w:rsid w:val="00B45F64"/>
    <w:rPr>
      <w:i/>
      <w:iCs/>
      <w:color w:val="0F4761" w:themeColor="accent1" w:themeShade="BF"/>
    </w:rPr>
  </w:style>
  <w:style w:type="paragraph" w:styleId="GlAlnt">
    <w:name w:val="Intense Quote"/>
    <w:basedOn w:val="Normal"/>
    <w:next w:val="Normal"/>
    <w:link w:val="GlAlntChar"/>
    <w:uiPriority w:val="30"/>
    <w:qFormat/>
    <w:rsid w:val="00B45F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45F64"/>
    <w:rPr>
      <w:i/>
      <w:iCs/>
      <w:color w:val="0F4761" w:themeColor="accent1" w:themeShade="BF"/>
    </w:rPr>
  </w:style>
  <w:style w:type="character" w:styleId="GlBavuru">
    <w:name w:val="Intense Reference"/>
    <w:basedOn w:val="VarsaylanParagrafYazTipi"/>
    <w:uiPriority w:val="32"/>
    <w:qFormat/>
    <w:rsid w:val="00B45F64"/>
    <w:rPr>
      <w:b/>
      <w:bCs/>
      <w:smallCaps/>
      <w:color w:val="0F4761" w:themeColor="accent1" w:themeShade="BF"/>
      <w:spacing w:val="5"/>
    </w:rPr>
  </w:style>
  <w:style w:type="table" w:styleId="TabloKlavuzu">
    <w:name w:val="Table Grid"/>
    <w:basedOn w:val="NormalTablo"/>
    <w:uiPriority w:val="39"/>
    <w:rsid w:val="00B45F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45F6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B45F64"/>
    <w:rPr>
      <w:b/>
      <w:bCs/>
    </w:rPr>
  </w:style>
  <w:style w:type="character" w:styleId="Kpr">
    <w:name w:val="Hyperlink"/>
    <w:basedOn w:val="VarsaylanParagrafYazTipi"/>
    <w:uiPriority w:val="99"/>
    <w:unhideWhenUsed/>
    <w:rsid w:val="00B45F64"/>
    <w:rPr>
      <w:color w:val="467886" w:themeColor="hyperlink"/>
      <w:u w:val="single"/>
    </w:rPr>
  </w:style>
  <w:style w:type="paragraph" w:styleId="AralkYok">
    <w:name w:val="No Spacing"/>
    <w:uiPriority w:val="1"/>
    <w:qFormat/>
    <w:rsid w:val="00BD4122"/>
    <w:pPr>
      <w:spacing w:after="0" w:line="240" w:lineRule="auto"/>
    </w:pPr>
  </w:style>
  <w:style w:type="character" w:customStyle="1" w:styleId="oypena">
    <w:name w:val="oypena"/>
    <w:basedOn w:val="VarsaylanParagrafYazTipi"/>
    <w:rsid w:val="006B6F6C"/>
  </w:style>
  <w:style w:type="character" w:customStyle="1" w:styleId="UnresolvedMention">
    <w:name w:val="Unresolved Mention"/>
    <w:basedOn w:val="VarsaylanParagrafYazTipi"/>
    <w:uiPriority w:val="99"/>
    <w:semiHidden/>
    <w:unhideWhenUsed/>
    <w:rsid w:val="00B2091F"/>
    <w:rPr>
      <w:color w:val="605E5C"/>
      <w:shd w:val="clear" w:color="auto" w:fill="E1DFDD"/>
    </w:rPr>
  </w:style>
  <w:style w:type="paragraph" w:styleId="stBilgi">
    <w:name w:val="header"/>
    <w:basedOn w:val="Normal"/>
    <w:link w:val="stBilgiChar"/>
    <w:uiPriority w:val="99"/>
    <w:unhideWhenUsed/>
    <w:rsid w:val="0085141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51419"/>
  </w:style>
  <w:style w:type="paragraph" w:styleId="AltBilgi">
    <w:name w:val="footer"/>
    <w:basedOn w:val="Normal"/>
    <w:link w:val="AltBilgiChar"/>
    <w:uiPriority w:val="99"/>
    <w:unhideWhenUsed/>
    <w:rsid w:val="0085141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51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285489">
      <w:bodyDiv w:val="1"/>
      <w:marLeft w:val="0"/>
      <w:marRight w:val="0"/>
      <w:marTop w:val="0"/>
      <w:marBottom w:val="0"/>
      <w:divBdr>
        <w:top w:val="none" w:sz="0" w:space="0" w:color="auto"/>
        <w:left w:val="none" w:sz="0" w:space="0" w:color="auto"/>
        <w:bottom w:val="none" w:sz="0" w:space="0" w:color="auto"/>
        <w:right w:val="none" w:sz="0" w:space="0" w:color="auto"/>
      </w:divBdr>
    </w:div>
    <w:div w:id="593245596">
      <w:bodyDiv w:val="1"/>
      <w:marLeft w:val="0"/>
      <w:marRight w:val="0"/>
      <w:marTop w:val="0"/>
      <w:marBottom w:val="0"/>
      <w:divBdr>
        <w:top w:val="none" w:sz="0" w:space="0" w:color="auto"/>
        <w:left w:val="none" w:sz="0" w:space="0" w:color="auto"/>
        <w:bottom w:val="none" w:sz="0" w:space="0" w:color="auto"/>
        <w:right w:val="none" w:sz="0" w:space="0" w:color="auto"/>
      </w:divBdr>
    </w:div>
    <w:div w:id="633562081">
      <w:bodyDiv w:val="1"/>
      <w:marLeft w:val="0"/>
      <w:marRight w:val="0"/>
      <w:marTop w:val="0"/>
      <w:marBottom w:val="0"/>
      <w:divBdr>
        <w:top w:val="none" w:sz="0" w:space="0" w:color="auto"/>
        <w:left w:val="none" w:sz="0" w:space="0" w:color="auto"/>
        <w:bottom w:val="none" w:sz="0" w:space="0" w:color="auto"/>
        <w:right w:val="none" w:sz="0" w:space="0" w:color="auto"/>
      </w:divBdr>
    </w:div>
    <w:div w:id="1048720317">
      <w:bodyDiv w:val="1"/>
      <w:marLeft w:val="0"/>
      <w:marRight w:val="0"/>
      <w:marTop w:val="0"/>
      <w:marBottom w:val="0"/>
      <w:divBdr>
        <w:top w:val="none" w:sz="0" w:space="0" w:color="auto"/>
        <w:left w:val="none" w:sz="0" w:space="0" w:color="auto"/>
        <w:bottom w:val="none" w:sz="0" w:space="0" w:color="auto"/>
        <w:right w:val="none" w:sz="0" w:space="0" w:color="auto"/>
      </w:divBdr>
    </w:div>
    <w:div w:id="1452552598">
      <w:bodyDiv w:val="1"/>
      <w:marLeft w:val="0"/>
      <w:marRight w:val="0"/>
      <w:marTop w:val="0"/>
      <w:marBottom w:val="0"/>
      <w:divBdr>
        <w:top w:val="none" w:sz="0" w:space="0" w:color="auto"/>
        <w:left w:val="none" w:sz="0" w:space="0" w:color="auto"/>
        <w:bottom w:val="none" w:sz="0" w:space="0" w:color="auto"/>
        <w:right w:val="none" w:sz="0" w:space="0" w:color="auto"/>
      </w:divBdr>
    </w:div>
    <w:div w:id="1527059886">
      <w:bodyDiv w:val="1"/>
      <w:marLeft w:val="0"/>
      <w:marRight w:val="0"/>
      <w:marTop w:val="0"/>
      <w:marBottom w:val="0"/>
      <w:divBdr>
        <w:top w:val="none" w:sz="0" w:space="0" w:color="auto"/>
        <w:left w:val="none" w:sz="0" w:space="0" w:color="auto"/>
        <w:bottom w:val="none" w:sz="0" w:space="0" w:color="auto"/>
        <w:right w:val="none" w:sz="0" w:space="0" w:color="auto"/>
      </w:divBdr>
    </w:div>
    <w:div w:id="1590962949">
      <w:bodyDiv w:val="1"/>
      <w:marLeft w:val="0"/>
      <w:marRight w:val="0"/>
      <w:marTop w:val="0"/>
      <w:marBottom w:val="0"/>
      <w:divBdr>
        <w:top w:val="none" w:sz="0" w:space="0" w:color="auto"/>
        <w:left w:val="none" w:sz="0" w:space="0" w:color="auto"/>
        <w:bottom w:val="none" w:sz="0" w:space="0" w:color="auto"/>
        <w:right w:val="none" w:sz="0" w:space="0" w:color="auto"/>
      </w:divBdr>
    </w:div>
    <w:div w:id="1833830912">
      <w:bodyDiv w:val="1"/>
      <w:marLeft w:val="0"/>
      <w:marRight w:val="0"/>
      <w:marTop w:val="0"/>
      <w:marBottom w:val="0"/>
      <w:divBdr>
        <w:top w:val="none" w:sz="0" w:space="0" w:color="auto"/>
        <w:left w:val="none" w:sz="0" w:space="0" w:color="auto"/>
        <w:bottom w:val="none" w:sz="0" w:space="0" w:color="auto"/>
        <w:right w:val="none" w:sz="0" w:space="0" w:color="auto"/>
      </w:divBdr>
    </w:div>
    <w:div w:id="1846896776">
      <w:bodyDiv w:val="1"/>
      <w:marLeft w:val="0"/>
      <w:marRight w:val="0"/>
      <w:marTop w:val="0"/>
      <w:marBottom w:val="0"/>
      <w:divBdr>
        <w:top w:val="none" w:sz="0" w:space="0" w:color="auto"/>
        <w:left w:val="none" w:sz="0" w:space="0" w:color="auto"/>
        <w:bottom w:val="none" w:sz="0" w:space="0" w:color="auto"/>
        <w:right w:val="none" w:sz="0" w:space="0" w:color="auto"/>
      </w:divBdr>
    </w:div>
    <w:div w:id="206120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FC4A5-6A35-4E7B-BDC1-62812B8F0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6</Pages>
  <Words>1146</Words>
  <Characters>6534</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105</cp:revision>
  <dcterms:created xsi:type="dcterms:W3CDTF">2024-07-10T13:31:00Z</dcterms:created>
  <dcterms:modified xsi:type="dcterms:W3CDTF">2025-07-26T03:27:00Z</dcterms:modified>
</cp:coreProperties>
</file>